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99" w:rsidRPr="009E7CBC" w:rsidRDefault="001D7399" w:rsidP="001D7399">
      <w:pPr>
        <w:pStyle w:val="Heading2"/>
      </w:pPr>
      <w:bookmarkStart w:id="0" w:name="_Toc437439044"/>
      <w:r w:rsidRPr="009E7CBC">
        <w:t xml:space="preserve">Five Scripts </w:t>
      </w:r>
      <w:proofErr w:type="gramStart"/>
      <w:r w:rsidRPr="009E7CBC">
        <w:t>For</w:t>
      </w:r>
      <w:proofErr w:type="gramEnd"/>
      <w:r w:rsidRPr="009E7CBC">
        <w:t xml:space="preserve"> Great Hand-Offs</w:t>
      </w:r>
      <w:bookmarkEnd w:id="0"/>
    </w:p>
    <w:p w:rsidR="001D7399" w:rsidRPr="00C20F3C" w:rsidRDefault="001D7399" w:rsidP="001D7399">
      <w:pPr>
        <w:pStyle w:val="Heading3"/>
      </w:pPr>
      <w:r w:rsidRPr="009E7CBC">
        <w:t>Nurse – Handing off patient and companion to physician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1D7399" w:rsidRPr="00CE2F17" w:rsidTr="00BA3C0A">
        <w:trPr>
          <w:trHeight w:val="449"/>
        </w:trPr>
        <w:tc>
          <w:tcPr>
            <w:tcW w:w="4680" w:type="dxa"/>
            <w:tcBorders>
              <w:top w:val="single" w:sz="4" w:space="0" w:color="auto"/>
              <w:left w:val="single" w:sz="4" w:space="0" w:color="auto"/>
              <w:bottom w:val="single" w:sz="4" w:space="0" w:color="auto"/>
              <w:right w:val="single" w:sz="4" w:space="0" w:color="auto"/>
            </w:tcBorders>
            <w:shd w:val="clear" w:color="auto" w:fill="E6E6E6"/>
          </w:tcPr>
          <w:p w:rsidR="001D7399" w:rsidRPr="00CE2F17" w:rsidRDefault="001D7399" w:rsidP="00BA3C0A">
            <w:pPr>
              <w:pStyle w:val="p81"/>
              <w:jc w:val="center"/>
              <w:rPr>
                <w:rFonts w:asciiTheme="minorHAnsi" w:hAnsiTheme="minorHAnsi" w:cs="Arial"/>
                <w:b/>
                <w:bCs/>
                <w:sz w:val="22"/>
                <w:szCs w:val="22"/>
              </w:rPr>
            </w:pPr>
            <w:r w:rsidRPr="00CE2F17">
              <w:rPr>
                <w:rFonts w:asciiTheme="minorHAnsi" w:hAnsiTheme="minorHAnsi" w:cs="Arial"/>
                <w:b/>
                <w:bCs/>
                <w:iCs/>
                <w:sz w:val="22"/>
                <w:szCs w:val="22"/>
              </w:rPr>
              <w:t>GREAT Behaviors</w:t>
            </w:r>
          </w:p>
        </w:tc>
        <w:tc>
          <w:tcPr>
            <w:tcW w:w="4680" w:type="dxa"/>
            <w:tcBorders>
              <w:top w:val="single" w:sz="4" w:space="0" w:color="auto"/>
              <w:left w:val="single" w:sz="4" w:space="0" w:color="auto"/>
              <w:bottom w:val="single" w:sz="4" w:space="0" w:color="auto"/>
              <w:right w:val="single" w:sz="4" w:space="0" w:color="auto"/>
            </w:tcBorders>
            <w:shd w:val="clear" w:color="auto" w:fill="E6E6E6"/>
          </w:tcPr>
          <w:p w:rsidR="001D7399" w:rsidRPr="00CE2F17" w:rsidRDefault="001D7399" w:rsidP="00BA3C0A">
            <w:pPr>
              <w:pStyle w:val="p80"/>
              <w:jc w:val="center"/>
              <w:rPr>
                <w:rFonts w:asciiTheme="minorHAnsi" w:hAnsiTheme="minorHAnsi" w:cs="Arial"/>
                <w:b/>
                <w:sz w:val="22"/>
                <w:szCs w:val="22"/>
              </w:rPr>
            </w:pPr>
            <w:r w:rsidRPr="00CE2F17">
              <w:rPr>
                <w:rFonts w:asciiTheme="minorHAnsi" w:hAnsiTheme="minorHAnsi" w:cs="Arial"/>
                <w:b/>
                <w:iCs/>
                <w:sz w:val="22"/>
                <w:szCs w:val="22"/>
              </w:rPr>
              <w:t>GREAT Words</w:t>
            </w:r>
          </w:p>
        </w:tc>
      </w:tr>
      <w:tr w:rsidR="001D7399" w:rsidRPr="00CE2F17" w:rsidTr="00BA3C0A">
        <w:trPr>
          <w:trHeight w:val="396"/>
        </w:trPr>
        <w:tc>
          <w:tcPr>
            <w:tcW w:w="4680" w:type="dxa"/>
            <w:tcBorders>
              <w:top w:val="single" w:sz="4" w:space="0" w:color="auto"/>
              <w:left w:val="single" w:sz="4" w:space="0" w:color="auto"/>
              <w:bottom w:val="single" w:sz="4" w:space="0" w:color="auto"/>
              <w:right w:val="single" w:sz="4" w:space="0" w:color="auto"/>
            </w:tcBorders>
          </w:tcPr>
          <w:p w:rsidR="001D7399" w:rsidRPr="00CE2F17" w:rsidRDefault="001D7399" w:rsidP="00BA3C0A">
            <w:pPr>
              <w:pStyle w:val="p118"/>
              <w:widowControl/>
              <w:tabs>
                <w:tab w:val="clear" w:pos="204"/>
                <w:tab w:val="left" w:pos="720"/>
              </w:tabs>
              <w:autoSpaceDE/>
              <w:adjustRightInd/>
              <w:rPr>
                <w:rFonts w:asciiTheme="minorHAnsi" w:hAnsiTheme="minorHAnsi" w:cs="Arial"/>
                <w:b/>
                <w:sz w:val="22"/>
                <w:szCs w:val="22"/>
              </w:rPr>
            </w:pPr>
            <w:r w:rsidRPr="00CE2F17">
              <w:rPr>
                <w:rFonts w:asciiTheme="minorHAnsi" w:hAnsiTheme="minorHAnsi" w:cs="Arial"/>
                <w:b/>
                <w:sz w:val="22"/>
                <w:szCs w:val="22"/>
              </w:rPr>
              <w:t>If the physician is not there:</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Use words that prepare the patient for your departure and for what will happen next.</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Walk with patient and gesture with your arm to show the way.</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Once in the room, invite them to make themselves comfortable.</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Overestimate the amount of time they can expect to wait and tell them what to expect if the wait time is longer.</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Build the patient’s confidence in the doctor.</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 xml:space="preserve">Tell them that you are leaving, but offer to help or answer questions first. </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Give a gracious goodbye in which you address patient and companion by name.</w:t>
            </w:r>
          </w:p>
        </w:tc>
        <w:tc>
          <w:tcPr>
            <w:tcW w:w="4680" w:type="dxa"/>
            <w:tcBorders>
              <w:top w:val="single" w:sz="4" w:space="0" w:color="auto"/>
              <w:left w:val="single" w:sz="4" w:space="0" w:color="auto"/>
              <w:bottom w:val="single" w:sz="4" w:space="0" w:color="auto"/>
              <w:right w:val="single" w:sz="4" w:space="0" w:color="auto"/>
            </w:tcBorders>
          </w:tcPr>
          <w:p w:rsidR="001D7399" w:rsidRPr="00CE2F17" w:rsidRDefault="001D7399" w:rsidP="001D7399">
            <w:pPr>
              <w:numPr>
                <w:ilvl w:val="0"/>
                <w:numId w:val="2"/>
              </w:numPr>
              <w:spacing w:after="0" w:line="240" w:lineRule="auto"/>
            </w:pPr>
            <w:r w:rsidRPr="00CE2F17">
              <w:t xml:space="preserve">“Great, Mr. Hampton! I’ve got all I need. Thank you!” </w:t>
            </w:r>
          </w:p>
          <w:p w:rsidR="001D7399" w:rsidRPr="00CE2F17" w:rsidRDefault="001D7399" w:rsidP="001D7399">
            <w:pPr>
              <w:numPr>
                <w:ilvl w:val="0"/>
                <w:numId w:val="2"/>
              </w:numPr>
              <w:spacing w:after="0" w:line="240" w:lineRule="auto"/>
            </w:pPr>
            <w:r w:rsidRPr="00CE2F17">
              <w:t>“Now, if you’ll come with me, I’ll show you to the room where Dr. Clark will see you.”</w:t>
            </w:r>
          </w:p>
          <w:p w:rsidR="001D7399" w:rsidRPr="00CE2F17" w:rsidRDefault="001D7399" w:rsidP="001D7399">
            <w:pPr>
              <w:numPr>
                <w:ilvl w:val="0"/>
                <w:numId w:val="2"/>
              </w:numPr>
              <w:spacing w:after="0" w:line="240" w:lineRule="auto"/>
            </w:pPr>
            <w:r w:rsidRPr="00CE2F17">
              <w:t xml:space="preserve">“Please make yourself comfortable. </w:t>
            </w:r>
          </w:p>
          <w:p w:rsidR="001D7399" w:rsidRPr="00CE2F17" w:rsidRDefault="001D7399" w:rsidP="001D7399">
            <w:pPr>
              <w:numPr>
                <w:ilvl w:val="0"/>
                <w:numId w:val="2"/>
              </w:numPr>
              <w:spacing w:after="0" w:line="240" w:lineRule="auto"/>
            </w:pPr>
            <w:r w:rsidRPr="00CE2F17">
              <w:t xml:space="preserve">“Dr. Clark should be here within 10 minutes. If for some reason, she can’t get here by then, I’ll be back to give you an update.” </w:t>
            </w:r>
          </w:p>
          <w:p w:rsidR="001D7399" w:rsidRPr="00CE2F17" w:rsidRDefault="001D7399" w:rsidP="001D7399">
            <w:pPr>
              <w:numPr>
                <w:ilvl w:val="0"/>
                <w:numId w:val="2"/>
              </w:numPr>
              <w:spacing w:after="0" w:line="240" w:lineRule="auto"/>
            </w:pPr>
            <w:r w:rsidRPr="00CE2F17">
              <w:rPr>
                <w:i/>
              </w:rPr>
              <w:t>If patient is new</w:t>
            </w:r>
            <w:r w:rsidRPr="00CE2F17">
              <w:t xml:space="preserve">: “Mr. Hampton, you’ll be in great hands with Dr. Clark. She’s a wonderful doctor.” </w:t>
            </w:r>
          </w:p>
          <w:p w:rsidR="001D7399" w:rsidRPr="00CE2F17" w:rsidRDefault="001D7399" w:rsidP="001D7399">
            <w:pPr>
              <w:numPr>
                <w:ilvl w:val="0"/>
                <w:numId w:val="2"/>
              </w:numPr>
              <w:spacing w:after="0" w:line="240" w:lineRule="auto"/>
            </w:pPr>
            <w:r w:rsidRPr="00CE2F17">
              <w:rPr>
                <w:i/>
              </w:rPr>
              <w:t xml:space="preserve">If patient already knows the doctor: </w:t>
            </w:r>
            <w:r w:rsidRPr="00CE2F17">
              <w:t>“I know Dr. Clark will be very glad to see you again…”</w:t>
            </w:r>
          </w:p>
          <w:p w:rsidR="001D7399" w:rsidRPr="00CE2F17" w:rsidRDefault="001D7399" w:rsidP="001D7399">
            <w:pPr>
              <w:numPr>
                <w:ilvl w:val="0"/>
                <w:numId w:val="2"/>
              </w:numPr>
              <w:spacing w:after="0" w:line="240" w:lineRule="auto"/>
            </w:pPr>
            <w:r w:rsidRPr="00CE2F17">
              <w:t>“Before I go, is there anything you need or any questions you have?</w:t>
            </w:r>
          </w:p>
          <w:p w:rsidR="001D7399" w:rsidRPr="00CE2F17" w:rsidRDefault="001D7399" w:rsidP="001D7399">
            <w:pPr>
              <w:numPr>
                <w:ilvl w:val="0"/>
                <w:numId w:val="2"/>
              </w:numPr>
              <w:spacing w:after="0" w:line="240" w:lineRule="auto"/>
            </w:pPr>
            <w:r w:rsidRPr="00CE2F17">
              <w:t>“I hope all goes well, Mr. Hampton, and I hope to see you on your way out.</w:t>
            </w:r>
          </w:p>
        </w:tc>
      </w:tr>
      <w:tr w:rsidR="001D7399" w:rsidRPr="00CE2F17" w:rsidTr="00BA3C0A">
        <w:tc>
          <w:tcPr>
            <w:tcW w:w="4680" w:type="dxa"/>
          </w:tcPr>
          <w:p w:rsidR="001D7399" w:rsidRPr="00CE2F17" w:rsidRDefault="001D7399" w:rsidP="00BA3C0A">
            <w:pPr>
              <w:pStyle w:val="p85"/>
              <w:ind w:left="0"/>
              <w:rPr>
                <w:rFonts w:asciiTheme="minorHAnsi" w:hAnsiTheme="minorHAnsi" w:cs="Arial"/>
                <w:b/>
                <w:sz w:val="22"/>
                <w:szCs w:val="22"/>
              </w:rPr>
            </w:pPr>
            <w:r w:rsidRPr="00CE2F17">
              <w:rPr>
                <w:rFonts w:asciiTheme="minorHAnsi" w:hAnsiTheme="minorHAnsi" w:cs="Arial"/>
                <w:b/>
                <w:sz w:val="22"/>
                <w:szCs w:val="22"/>
              </w:rPr>
              <w:t>If physician is there:</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Use words that prepare the patient for the transition.</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Explain what will happen next.</w:t>
            </w:r>
          </w:p>
        </w:tc>
        <w:tc>
          <w:tcPr>
            <w:tcW w:w="4680" w:type="dxa"/>
          </w:tcPr>
          <w:p w:rsidR="001D7399" w:rsidRPr="00CE2F17" w:rsidRDefault="001D7399" w:rsidP="001D7399">
            <w:pPr>
              <w:numPr>
                <w:ilvl w:val="0"/>
                <w:numId w:val="2"/>
              </w:numPr>
              <w:spacing w:after="0" w:line="240" w:lineRule="auto"/>
            </w:pPr>
            <w:r w:rsidRPr="00CE2F17">
              <w:t xml:space="preserve">“Great, Mr. Hampton! I’ve got all I need. Thank you!” </w:t>
            </w:r>
          </w:p>
          <w:p w:rsidR="001D7399" w:rsidRPr="00CE2F17" w:rsidRDefault="001D7399" w:rsidP="001D7399">
            <w:pPr>
              <w:numPr>
                <w:ilvl w:val="0"/>
                <w:numId w:val="2"/>
              </w:numPr>
              <w:spacing w:after="0" w:line="240" w:lineRule="auto"/>
            </w:pPr>
            <w:r w:rsidRPr="00CE2F17">
              <w:t>“Now, if you’ll come with me, I’ll show you to the exam room where Dr. Clark will see you.”</w:t>
            </w:r>
          </w:p>
        </w:tc>
      </w:tr>
      <w:tr w:rsidR="001D7399" w:rsidRPr="00CE2F17" w:rsidTr="00BA3C0A">
        <w:tc>
          <w:tcPr>
            <w:tcW w:w="4680" w:type="dxa"/>
          </w:tcPr>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Along the way, walk close to the patient and stay connected.</w:t>
            </w:r>
          </w:p>
          <w:p w:rsidR="001D7399" w:rsidRPr="00CE2F17" w:rsidRDefault="001D7399" w:rsidP="001D7399">
            <w:pPr>
              <w:pStyle w:val="p118"/>
              <w:widowControl/>
              <w:numPr>
                <w:ilvl w:val="0"/>
                <w:numId w:val="2"/>
              </w:numPr>
              <w:tabs>
                <w:tab w:val="clear" w:pos="204"/>
              </w:tabs>
              <w:autoSpaceDE/>
              <w:adjustRightInd/>
              <w:rPr>
                <w:rFonts w:asciiTheme="minorHAnsi" w:hAnsiTheme="minorHAnsi" w:cs="Arial"/>
                <w:sz w:val="22"/>
                <w:szCs w:val="22"/>
              </w:rPr>
            </w:pPr>
            <w:r w:rsidRPr="00CE2F17">
              <w:rPr>
                <w:rFonts w:asciiTheme="minorHAnsi" w:hAnsiTheme="minorHAnsi" w:cs="Arial"/>
                <w:sz w:val="22"/>
                <w:szCs w:val="22"/>
              </w:rPr>
              <w:t>Make small talk.</w:t>
            </w:r>
          </w:p>
        </w:tc>
        <w:tc>
          <w:tcPr>
            <w:tcW w:w="4680" w:type="dxa"/>
          </w:tcPr>
          <w:p w:rsidR="001D7399" w:rsidRPr="00CE2F17" w:rsidRDefault="001D7399" w:rsidP="001D7399">
            <w:pPr>
              <w:numPr>
                <w:ilvl w:val="0"/>
                <w:numId w:val="2"/>
              </w:numPr>
              <w:spacing w:after="0" w:line="240" w:lineRule="auto"/>
            </w:pPr>
            <w:r w:rsidRPr="00CE2F17">
              <w:t xml:space="preserve"> “Isn’t it a nice day? I’m so glad the rain finally let up.”</w:t>
            </w:r>
          </w:p>
        </w:tc>
      </w:tr>
      <w:tr w:rsidR="001D7399" w:rsidRPr="00CE2F17" w:rsidTr="00BA3C0A">
        <w:tc>
          <w:tcPr>
            <w:tcW w:w="4680" w:type="dxa"/>
          </w:tcPr>
          <w:p w:rsidR="001D7399" w:rsidRPr="00CE2F17" w:rsidRDefault="001D7399" w:rsidP="001D7399">
            <w:pPr>
              <w:pStyle w:val="p85"/>
              <w:numPr>
                <w:ilvl w:val="0"/>
                <w:numId w:val="3"/>
              </w:numPr>
              <w:rPr>
                <w:rFonts w:asciiTheme="minorHAnsi" w:hAnsiTheme="minorHAnsi" w:cs="Arial"/>
                <w:sz w:val="22"/>
                <w:szCs w:val="22"/>
              </w:rPr>
            </w:pPr>
            <w:r w:rsidRPr="00CE2F17">
              <w:rPr>
                <w:rFonts w:asciiTheme="minorHAnsi" w:hAnsiTheme="minorHAnsi" w:cs="Arial"/>
                <w:sz w:val="22"/>
                <w:szCs w:val="22"/>
              </w:rPr>
              <w:t>If first visit with the doctor: Introduce the patient to the doctor. Say the patient’s full name first.</w:t>
            </w:r>
          </w:p>
          <w:p w:rsidR="001D7399" w:rsidRPr="00CE2F17" w:rsidRDefault="001D7399" w:rsidP="001D7399">
            <w:pPr>
              <w:pStyle w:val="p85"/>
              <w:numPr>
                <w:ilvl w:val="0"/>
                <w:numId w:val="3"/>
              </w:numPr>
              <w:rPr>
                <w:rFonts w:asciiTheme="minorHAnsi" w:hAnsiTheme="minorHAnsi" w:cs="Arial"/>
                <w:sz w:val="22"/>
                <w:szCs w:val="22"/>
              </w:rPr>
            </w:pPr>
            <w:r w:rsidRPr="00CE2F17">
              <w:rPr>
                <w:rFonts w:asciiTheme="minorHAnsi" w:hAnsiTheme="minorHAnsi" w:cs="Arial"/>
                <w:sz w:val="22"/>
                <w:szCs w:val="22"/>
              </w:rPr>
              <w:t>If patient has seen this doctor before, remind the doctor of this.</w:t>
            </w:r>
          </w:p>
        </w:tc>
        <w:tc>
          <w:tcPr>
            <w:tcW w:w="4680" w:type="dxa"/>
          </w:tcPr>
          <w:p w:rsidR="001D7399" w:rsidRPr="00CE2F17" w:rsidRDefault="001D7399" w:rsidP="001D7399">
            <w:pPr>
              <w:pStyle w:val="p85"/>
              <w:numPr>
                <w:ilvl w:val="0"/>
                <w:numId w:val="3"/>
              </w:numPr>
              <w:rPr>
                <w:rFonts w:asciiTheme="minorHAnsi" w:hAnsiTheme="minorHAnsi" w:cs="Arial"/>
                <w:sz w:val="22"/>
                <w:szCs w:val="22"/>
              </w:rPr>
            </w:pPr>
            <w:r w:rsidRPr="00CE2F17">
              <w:rPr>
                <w:rFonts w:asciiTheme="minorHAnsi" w:hAnsiTheme="minorHAnsi" w:cs="Arial"/>
                <w:sz w:val="22"/>
                <w:szCs w:val="22"/>
              </w:rPr>
              <w:t>“Oh hi, Dr. Clark, I’m glad you’re here. Mr. Hampton, this is Dr. Clark. You’ll be in good hands with her.”</w:t>
            </w:r>
          </w:p>
          <w:p w:rsidR="001D7399" w:rsidRPr="00CE2F17" w:rsidRDefault="001D7399" w:rsidP="001D7399">
            <w:pPr>
              <w:pStyle w:val="p85"/>
              <w:numPr>
                <w:ilvl w:val="0"/>
                <w:numId w:val="3"/>
              </w:numPr>
              <w:rPr>
                <w:rFonts w:asciiTheme="minorHAnsi" w:hAnsiTheme="minorHAnsi" w:cs="Arial"/>
                <w:sz w:val="22"/>
                <w:szCs w:val="22"/>
              </w:rPr>
            </w:pPr>
            <w:r w:rsidRPr="00CE2F17">
              <w:rPr>
                <w:rFonts w:asciiTheme="minorHAnsi" w:hAnsiTheme="minorHAnsi" w:cs="Arial"/>
                <w:sz w:val="22"/>
                <w:szCs w:val="22"/>
              </w:rPr>
              <w:t>“Dr. Clark, Benjamin Hamilton is here to see you again.”</w:t>
            </w:r>
          </w:p>
        </w:tc>
      </w:tr>
      <w:tr w:rsidR="001D7399" w:rsidRPr="00CE2F17" w:rsidTr="00BA3C0A">
        <w:tc>
          <w:tcPr>
            <w:tcW w:w="4680" w:type="dxa"/>
          </w:tcPr>
          <w:p w:rsidR="001D7399" w:rsidRPr="00CE2F17" w:rsidRDefault="001D7399" w:rsidP="00BA3C0A">
            <w:pPr>
              <w:pStyle w:val="p85"/>
              <w:ind w:left="0"/>
              <w:rPr>
                <w:rFonts w:asciiTheme="minorHAnsi" w:hAnsiTheme="minorHAnsi" w:cs="Arial"/>
                <w:sz w:val="22"/>
                <w:szCs w:val="22"/>
              </w:rPr>
            </w:pPr>
            <w:r w:rsidRPr="00CE2F17">
              <w:rPr>
                <w:rFonts w:asciiTheme="minorHAnsi" w:hAnsiTheme="minorHAnsi" w:cs="Arial"/>
                <w:sz w:val="22"/>
                <w:szCs w:val="22"/>
              </w:rPr>
              <w:t xml:space="preserve">Introduce the doctor to the patient. </w:t>
            </w:r>
          </w:p>
        </w:tc>
        <w:tc>
          <w:tcPr>
            <w:tcW w:w="4680" w:type="dxa"/>
          </w:tcPr>
          <w:p w:rsidR="001D7399" w:rsidRPr="00CE2F17" w:rsidRDefault="001D7399" w:rsidP="001D7399">
            <w:pPr>
              <w:pStyle w:val="p85"/>
              <w:numPr>
                <w:ilvl w:val="1"/>
                <w:numId w:val="3"/>
              </w:numPr>
              <w:tabs>
                <w:tab w:val="clear" w:pos="1440"/>
                <w:tab w:val="num" w:pos="72"/>
              </w:tabs>
              <w:ind w:hanging="1440"/>
              <w:rPr>
                <w:rFonts w:asciiTheme="minorHAnsi" w:hAnsiTheme="minorHAnsi" w:cs="Arial"/>
                <w:sz w:val="22"/>
                <w:szCs w:val="22"/>
              </w:rPr>
            </w:pPr>
            <w:r w:rsidRPr="00CE2F17">
              <w:rPr>
                <w:rFonts w:asciiTheme="minorHAnsi" w:hAnsiTheme="minorHAnsi" w:cs="Arial"/>
                <w:sz w:val="22"/>
                <w:szCs w:val="22"/>
              </w:rPr>
              <w:t>“Dr. Clark, this is Mr. Hampton.”</w:t>
            </w:r>
          </w:p>
          <w:p w:rsidR="001D7399" w:rsidRPr="00CE2F17" w:rsidRDefault="001D7399" w:rsidP="001D7399">
            <w:pPr>
              <w:pStyle w:val="p85"/>
              <w:numPr>
                <w:ilvl w:val="1"/>
                <w:numId w:val="3"/>
              </w:numPr>
              <w:tabs>
                <w:tab w:val="clear" w:pos="277"/>
                <w:tab w:val="clear" w:pos="1440"/>
                <w:tab w:val="num" w:pos="252"/>
              </w:tabs>
              <w:ind w:left="252" w:hanging="1440"/>
              <w:rPr>
                <w:rFonts w:asciiTheme="minorHAnsi" w:hAnsiTheme="minorHAnsi" w:cs="Arial"/>
                <w:sz w:val="22"/>
                <w:szCs w:val="22"/>
              </w:rPr>
            </w:pPr>
            <w:r w:rsidRPr="00CE2F17">
              <w:rPr>
                <w:rFonts w:asciiTheme="minorHAnsi" w:hAnsiTheme="minorHAnsi" w:cs="Arial"/>
                <w:sz w:val="22"/>
                <w:szCs w:val="22"/>
              </w:rPr>
              <w:t>Dr. Clark: “Nice meeting you Mr. Hampton. I was expecting you. Come right in.” (Turning to nurse: “Thanks Peg. I’ll take good care of him.”</w:t>
            </w:r>
          </w:p>
        </w:tc>
      </w:tr>
      <w:tr w:rsidR="001D7399" w:rsidRPr="00CE2F17" w:rsidTr="00BA3C0A">
        <w:tc>
          <w:tcPr>
            <w:tcW w:w="4680" w:type="dxa"/>
          </w:tcPr>
          <w:p w:rsidR="001D7399" w:rsidRPr="00CE2F17" w:rsidRDefault="001D7399" w:rsidP="00BA3C0A">
            <w:pPr>
              <w:pStyle w:val="p85"/>
              <w:ind w:left="0"/>
              <w:rPr>
                <w:rFonts w:asciiTheme="minorHAnsi" w:hAnsiTheme="minorHAnsi" w:cs="Arial"/>
                <w:sz w:val="22"/>
                <w:szCs w:val="22"/>
              </w:rPr>
            </w:pPr>
            <w:r w:rsidRPr="00CE2F17">
              <w:rPr>
                <w:rFonts w:asciiTheme="minorHAnsi" w:hAnsiTheme="minorHAnsi" w:cs="Arial"/>
                <w:sz w:val="22"/>
                <w:szCs w:val="22"/>
              </w:rPr>
              <w:t>Smile and make eye contact. Share a good intention.</w:t>
            </w:r>
          </w:p>
        </w:tc>
        <w:tc>
          <w:tcPr>
            <w:tcW w:w="4680" w:type="dxa"/>
          </w:tcPr>
          <w:p w:rsidR="001D7399" w:rsidRPr="00CE2F17" w:rsidRDefault="001D7399" w:rsidP="001D7399">
            <w:pPr>
              <w:pStyle w:val="p85"/>
              <w:numPr>
                <w:ilvl w:val="0"/>
                <w:numId w:val="7"/>
              </w:numPr>
              <w:rPr>
                <w:rFonts w:asciiTheme="minorHAnsi" w:hAnsiTheme="minorHAnsi" w:cs="Arial"/>
                <w:sz w:val="22"/>
                <w:szCs w:val="22"/>
              </w:rPr>
            </w:pPr>
            <w:r w:rsidRPr="00CE2F17">
              <w:rPr>
                <w:rFonts w:asciiTheme="minorHAnsi" w:hAnsiTheme="minorHAnsi" w:cs="Arial"/>
                <w:sz w:val="22"/>
                <w:szCs w:val="22"/>
              </w:rPr>
              <w:t xml:space="preserve">“Okay, Mr. Hampton, you’re all set. </w:t>
            </w:r>
            <w:r w:rsidRPr="00CE2F17">
              <w:rPr>
                <w:rFonts w:asciiTheme="minorHAnsi" w:hAnsiTheme="minorHAnsi" w:cs="Arial"/>
                <w:bCs/>
                <w:sz w:val="22"/>
                <w:szCs w:val="22"/>
              </w:rPr>
              <w:t>I hope all goes well for you!”</w:t>
            </w:r>
          </w:p>
        </w:tc>
      </w:tr>
    </w:tbl>
    <w:p w:rsidR="001D7399" w:rsidRPr="00C20F3C" w:rsidRDefault="001D7399" w:rsidP="001D7399">
      <w:pPr>
        <w:pStyle w:val="Heading3"/>
      </w:pPr>
      <w:r w:rsidRPr="00C20F3C">
        <w:lastRenderedPageBreak/>
        <w:t>Receptionist —</w:t>
      </w:r>
      <w:r>
        <w:t xml:space="preserve"> p</w:t>
      </w:r>
      <w:r w:rsidRPr="00C20F3C">
        <w:t>assing a patient with a billing question on to a billing person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1D7399" w:rsidRPr="0023182D" w:rsidTr="00BA3C0A">
        <w:trPr>
          <w:trHeight w:val="440"/>
        </w:trPr>
        <w:tc>
          <w:tcPr>
            <w:tcW w:w="4680" w:type="dxa"/>
            <w:tcBorders>
              <w:top w:val="single" w:sz="4" w:space="0" w:color="auto"/>
              <w:left w:val="single" w:sz="4" w:space="0" w:color="auto"/>
              <w:bottom w:val="single" w:sz="4" w:space="0" w:color="auto"/>
              <w:right w:val="single" w:sz="4" w:space="0" w:color="auto"/>
            </w:tcBorders>
            <w:shd w:val="clear" w:color="auto" w:fill="E6E6E6"/>
          </w:tcPr>
          <w:p w:rsidR="001D7399" w:rsidRPr="0023182D" w:rsidRDefault="001D7399" w:rsidP="00BA3C0A">
            <w:pPr>
              <w:keepNext/>
              <w:keepLines/>
              <w:tabs>
                <w:tab w:val="num" w:pos="252"/>
              </w:tabs>
              <w:ind w:left="252" w:hanging="252"/>
              <w:jc w:val="center"/>
              <w:rPr>
                <w:b/>
              </w:rPr>
            </w:pPr>
            <w:r w:rsidRPr="0023182D">
              <w:rPr>
                <w:b/>
              </w:rPr>
              <w:t>GREAT Behaviors</w:t>
            </w:r>
          </w:p>
        </w:tc>
        <w:tc>
          <w:tcPr>
            <w:tcW w:w="4680" w:type="dxa"/>
            <w:tcBorders>
              <w:top w:val="single" w:sz="4" w:space="0" w:color="auto"/>
              <w:left w:val="single" w:sz="4" w:space="0" w:color="auto"/>
              <w:bottom w:val="single" w:sz="4" w:space="0" w:color="auto"/>
              <w:right w:val="single" w:sz="4" w:space="0" w:color="auto"/>
            </w:tcBorders>
            <w:shd w:val="clear" w:color="auto" w:fill="E6E6E6"/>
          </w:tcPr>
          <w:p w:rsidR="001D7399" w:rsidRPr="0023182D" w:rsidRDefault="001D7399" w:rsidP="00BA3C0A">
            <w:pPr>
              <w:keepNext/>
              <w:keepLines/>
              <w:tabs>
                <w:tab w:val="left" w:pos="232"/>
                <w:tab w:val="num" w:pos="360"/>
              </w:tabs>
              <w:ind w:left="360" w:hanging="360"/>
              <w:jc w:val="center"/>
              <w:rPr>
                <w:b/>
              </w:rPr>
            </w:pPr>
            <w:r w:rsidRPr="0023182D">
              <w:rPr>
                <w:b/>
              </w:rPr>
              <w:t>GREAT Words</w:t>
            </w:r>
          </w:p>
        </w:tc>
      </w:tr>
      <w:tr w:rsidR="001D7399" w:rsidRPr="0023182D" w:rsidTr="00BA3C0A">
        <w:tc>
          <w:tcPr>
            <w:tcW w:w="4680" w:type="dxa"/>
          </w:tcPr>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Make eye contact and address the person by name.</w:t>
            </w:r>
          </w:p>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Explain what and who.</w:t>
            </w:r>
          </w:p>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Share the good intentions behind the request.</w:t>
            </w:r>
          </w:p>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Build customer's confidence in your co-worker.</w:t>
            </w:r>
          </w:p>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Solicit the person's agreement.</w:t>
            </w:r>
          </w:p>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Gesture enthusiastically and walk</w:t>
            </w:r>
            <w:r w:rsidRPr="0023182D">
              <w:rPr>
                <w:i/>
              </w:rPr>
              <w:t xml:space="preserve"> with the patient </w:t>
            </w:r>
            <w:r w:rsidRPr="0023182D">
              <w:t>to your coworker's desk.</w:t>
            </w:r>
          </w:p>
        </w:tc>
        <w:tc>
          <w:tcPr>
            <w:tcW w:w="4680" w:type="dxa"/>
          </w:tcPr>
          <w:p w:rsidR="001D7399" w:rsidRPr="0023182D" w:rsidRDefault="001D7399" w:rsidP="001D7399">
            <w:pPr>
              <w:keepNext/>
              <w:keepLines/>
              <w:numPr>
                <w:ilvl w:val="0"/>
                <w:numId w:val="4"/>
              </w:numPr>
              <w:tabs>
                <w:tab w:val="left" w:pos="232"/>
              </w:tabs>
              <w:spacing w:after="0" w:line="240" w:lineRule="auto"/>
            </w:pPr>
            <w:r w:rsidRPr="0023182D">
              <w:t xml:space="preserve">"Ms. Hamilton, before we schedule your follow-up appointment, Katy, the person who handles all our insurance and billing, would like to ask you a question regarding your insurance." </w:t>
            </w:r>
          </w:p>
          <w:p w:rsidR="001D7399" w:rsidRPr="0023182D" w:rsidRDefault="001D7399" w:rsidP="001D7399">
            <w:pPr>
              <w:keepNext/>
              <w:keepLines/>
              <w:numPr>
                <w:ilvl w:val="0"/>
                <w:numId w:val="4"/>
              </w:numPr>
              <w:tabs>
                <w:tab w:val="left" w:pos="232"/>
              </w:tabs>
              <w:spacing w:after="0" w:line="240" w:lineRule="auto"/>
            </w:pPr>
            <w:r w:rsidRPr="0023182D">
              <w:t>"Katy's here to make sure everything goes smoothly so you can continue to get the care you need."</w:t>
            </w:r>
          </w:p>
          <w:p w:rsidR="001D7399" w:rsidRPr="0023182D" w:rsidRDefault="001D7399" w:rsidP="001D7399">
            <w:pPr>
              <w:keepNext/>
              <w:keepLines/>
              <w:numPr>
                <w:ilvl w:val="0"/>
                <w:numId w:val="4"/>
              </w:numPr>
              <w:tabs>
                <w:tab w:val="left" w:pos="232"/>
              </w:tabs>
              <w:spacing w:after="0" w:line="240" w:lineRule="auto"/>
            </w:pPr>
            <w:r w:rsidRPr="0023182D">
              <w:t>“Can you speak with Katy for a few moments?”</w:t>
            </w:r>
          </w:p>
        </w:tc>
      </w:tr>
      <w:tr w:rsidR="001D7399" w:rsidRPr="0023182D" w:rsidTr="00BA3C0A">
        <w:tc>
          <w:tcPr>
            <w:tcW w:w="4680" w:type="dxa"/>
          </w:tcPr>
          <w:p w:rsidR="001D7399" w:rsidRPr="0023182D" w:rsidRDefault="001D7399" w:rsidP="001D7399">
            <w:pPr>
              <w:pStyle w:val="p85"/>
              <w:keepNext/>
              <w:keepLines/>
              <w:widowControl/>
              <w:numPr>
                <w:ilvl w:val="0"/>
                <w:numId w:val="3"/>
              </w:numPr>
              <w:tabs>
                <w:tab w:val="clear" w:pos="277"/>
                <w:tab w:val="clear" w:pos="360"/>
                <w:tab w:val="num" w:pos="252"/>
              </w:tabs>
              <w:ind w:left="252" w:hanging="252"/>
              <w:rPr>
                <w:rFonts w:ascii="Calibri" w:hAnsi="Calibri" w:cs="Arial"/>
                <w:sz w:val="22"/>
                <w:szCs w:val="22"/>
              </w:rPr>
            </w:pPr>
            <w:r w:rsidRPr="0023182D">
              <w:rPr>
                <w:rFonts w:ascii="Calibri" w:hAnsi="Calibri" w:cs="Arial"/>
                <w:sz w:val="22"/>
                <w:szCs w:val="22"/>
              </w:rPr>
              <w:t>Introduce your coworker by full name and position.</w:t>
            </w:r>
          </w:p>
          <w:p w:rsidR="001D7399" w:rsidRPr="0023182D" w:rsidRDefault="001D7399" w:rsidP="001D7399">
            <w:pPr>
              <w:keepNext/>
              <w:keepLines/>
              <w:numPr>
                <w:ilvl w:val="0"/>
                <w:numId w:val="3"/>
              </w:numPr>
              <w:tabs>
                <w:tab w:val="clear" w:pos="360"/>
                <w:tab w:val="num" w:pos="252"/>
              </w:tabs>
              <w:spacing w:after="0" w:line="240" w:lineRule="auto"/>
              <w:ind w:left="252" w:hanging="252"/>
            </w:pPr>
            <w:r w:rsidRPr="0023182D">
              <w:t>Then introduce the patient to your coworker.</w:t>
            </w:r>
          </w:p>
          <w:p w:rsidR="001D7399" w:rsidRPr="0023182D" w:rsidRDefault="001D7399" w:rsidP="001D7399">
            <w:pPr>
              <w:keepNext/>
              <w:keepLines/>
              <w:numPr>
                <w:ilvl w:val="0"/>
                <w:numId w:val="3"/>
              </w:numPr>
              <w:tabs>
                <w:tab w:val="clear" w:pos="360"/>
                <w:tab w:val="num" w:pos="252"/>
              </w:tabs>
              <w:spacing w:after="0" w:line="240" w:lineRule="auto"/>
              <w:ind w:left="252" w:hanging="252"/>
            </w:pPr>
            <w:r w:rsidRPr="0023182D">
              <w:t>Say something to remind coworker of why the patient is here.</w:t>
            </w:r>
          </w:p>
        </w:tc>
        <w:tc>
          <w:tcPr>
            <w:tcW w:w="4680" w:type="dxa"/>
          </w:tcPr>
          <w:p w:rsidR="001D7399" w:rsidRPr="0023182D" w:rsidRDefault="001D7399" w:rsidP="001D7399">
            <w:pPr>
              <w:keepNext/>
              <w:keepLines/>
              <w:numPr>
                <w:ilvl w:val="0"/>
                <w:numId w:val="4"/>
              </w:numPr>
              <w:tabs>
                <w:tab w:val="left" w:pos="232"/>
              </w:tabs>
              <w:spacing w:after="0" w:line="240" w:lineRule="auto"/>
            </w:pPr>
            <w:r w:rsidRPr="0023182D">
              <w:t xml:space="preserve">"Ms. Hamilton, this is Katy Hammond our Financial Accounts Representative. Katy helps all of our patients with their insurance and payment." </w:t>
            </w:r>
          </w:p>
          <w:p w:rsidR="001D7399" w:rsidRPr="0023182D" w:rsidRDefault="001D7399" w:rsidP="001D7399">
            <w:pPr>
              <w:keepNext/>
              <w:keepLines/>
              <w:numPr>
                <w:ilvl w:val="0"/>
                <w:numId w:val="4"/>
              </w:numPr>
              <w:tabs>
                <w:tab w:val="left" w:pos="232"/>
              </w:tabs>
              <w:spacing w:after="0" w:line="240" w:lineRule="auto"/>
            </w:pPr>
            <w:r w:rsidRPr="0023182D">
              <w:t>"Katy, this is Ms. Hamilton, here to discuss your insurance question."</w:t>
            </w:r>
          </w:p>
        </w:tc>
      </w:tr>
      <w:tr w:rsidR="001D7399" w:rsidRPr="0023182D" w:rsidTr="00BA3C0A">
        <w:tc>
          <w:tcPr>
            <w:tcW w:w="4680" w:type="dxa"/>
          </w:tcPr>
          <w:p w:rsidR="001D7399" w:rsidRPr="0023182D" w:rsidRDefault="001D7399" w:rsidP="001D7399">
            <w:pPr>
              <w:keepNext/>
              <w:keepLines/>
              <w:numPr>
                <w:ilvl w:val="0"/>
                <w:numId w:val="4"/>
              </w:numPr>
              <w:tabs>
                <w:tab w:val="clear" w:pos="360"/>
                <w:tab w:val="num" w:pos="252"/>
              </w:tabs>
              <w:spacing w:after="0" w:line="240" w:lineRule="auto"/>
              <w:ind w:left="252" w:hanging="252"/>
            </w:pPr>
            <w:r w:rsidRPr="0023182D">
              <w:t>Before you go, clarify when and if they will see you the person again.</w:t>
            </w:r>
          </w:p>
          <w:p w:rsidR="001D7399" w:rsidRPr="0023182D" w:rsidRDefault="001D7399" w:rsidP="00BA3C0A">
            <w:pPr>
              <w:keepNext/>
              <w:keepLines/>
              <w:tabs>
                <w:tab w:val="left" w:pos="232"/>
              </w:tabs>
            </w:pPr>
          </w:p>
        </w:tc>
        <w:tc>
          <w:tcPr>
            <w:tcW w:w="4680" w:type="dxa"/>
          </w:tcPr>
          <w:p w:rsidR="001D7399" w:rsidRPr="0023182D" w:rsidRDefault="001D7399" w:rsidP="001D7399">
            <w:pPr>
              <w:keepNext/>
              <w:keepLines/>
              <w:numPr>
                <w:ilvl w:val="0"/>
                <w:numId w:val="4"/>
              </w:numPr>
              <w:tabs>
                <w:tab w:val="left" w:pos="232"/>
              </w:tabs>
              <w:spacing w:after="0" w:line="240" w:lineRule="auto"/>
            </w:pPr>
            <w:r w:rsidRPr="0023182D">
              <w:t>“Ms. Hamilton, when you and Katy have finished talking, you can come back out to the front desk and I’ll help you schedule your next appointment.”</w:t>
            </w:r>
          </w:p>
        </w:tc>
      </w:tr>
    </w:tbl>
    <w:p w:rsidR="001D7399" w:rsidRPr="00C20F3C" w:rsidRDefault="001D7399" w:rsidP="001D7399">
      <w:pPr>
        <w:pStyle w:val="Heading3"/>
      </w:pPr>
      <w:r w:rsidRPr="00C20F3C">
        <w:t>Transferring a Phone Call</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1D7399" w:rsidRPr="009E7CBC" w:rsidTr="00BA3C0A">
        <w:trPr>
          <w:trHeight w:val="341"/>
        </w:trPr>
        <w:tc>
          <w:tcPr>
            <w:tcW w:w="4680" w:type="dxa"/>
            <w:shd w:val="clear" w:color="auto" w:fill="E6E6E6"/>
          </w:tcPr>
          <w:p w:rsidR="001D7399" w:rsidRPr="00097271" w:rsidRDefault="001D7399" w:rsidP="00BA3C0A">
            <w:pPr>
              <w:keepNext/>
              <w:keepLines/>
              <w:tabs>
                <w:tab w:val="num" w:pos="252"/>
              </w:tabs>
              <w:ind w:left="252" w:hanging="252"/>
              <w:jc w:val="center"/>
              <w:rPr>
                <w:b/>
              </w:rPr>
            </w:pPr>
            <w:r w:rsidRPr="00097271">
              <w:rPr>
                <w:b/>
              </w:rPr>
              <w:t>GREAT Behaviors</w:t>
            </w:r>
          </w:p>
        </w:tc>
        <w:tc>
          <w:tcPr>
            <w:tcW w:w="4680" w:type="dxa"/>
            <w:shd w:val="clear" w:color="auto" w:fill="E6E6E6"/>
          </w:tcPr>
          <w:p w:rsidR="001D7399" w:rsidRPr="00097271" w:rsidRDefault="001D7399" w:rsidP="00BA3C0A">
            <w:pPr>
              <w:keepNext/>
              <w:keepLines/>
              <w:tabs>
                <w:tab w:val="num" w:pos="252"/>
              </w:tabs>
              <w:ind w:left="252" w:hanging="252"/>
              <w:jc w:val="center"/>
              <w:rPr>
                <w:b/>
              </w:rPr>
            </w:pPr>
            <w:r w:rsidRPr="00097271">
              <w:rPr>
                <w:b/>
              </w:rPr>
              <w:t>GREAT Words</w:t>
            </w:r>
          </w:p>
        </w:tc>
      </w:tr>
      <w:tr w:rsidR="001D7399" w:rsidRPr="009E7CBC" w:rsidTr="00BA3C0A">
        <w:tc>
          <w:tcPr>
            <w:tcW w:w="4680" w:type="dxa"/>
          </w:tcPr>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 xml:space="preserve">Keep in mind that the caller may have been transferred to several other offices before reaching yours. </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 xml:space="preserve">If the caller reached you by mistake when trying to reach someone else, tell the caller which office he or she has reached and offer to transfer the call to the proper office. </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Take the time to understand what the caller needs and to figure out who he or she should actually be calling.</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If you do not have the correct extension at your fingertips, take the time to look it up.</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Be sure to give the caller the correct number for future use and for use if transfer is disconnected. When you transfer the call, stay on the line to make sure you’ve connected the person to the place they want to reach.</w:t>
            </w:r>
          </w:p>
        </w:tc>
        <w:tc>
          <w:tcPr>
            <w:tcW w:w="4680" w:type="dxa"/>
          </w:tcPr>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“Can I have your name please?</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 xml:space="preserve">“I’m sorry, Mr. Mancini. This is Martin Internal Medicine, and it sounds like you want the pharmacy. I’ll be glad to transfer your call.” </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“In case we get disconnected or you get a busy signal, would you want to write down the number? Is a pencil handy?”</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“Their number is XXX-XXXX. Can I repeat that for you?”</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 xml:space="preserve">“Please hold while I transfer your call.” </w:t>
            </w:r>
          </w:p>
          <w:p w:rsidR="001D7399" w:rsidRPr="00FE31E0" w:rsidRDefault="001D7399" w:rsidP="001D7399">
            <w:pPr>
              <w:keepNext/>
              <w:keepLines/>
              <w:numPr>
                <w:ilvl w:val="0"/>
                <w:numId w:val="4"/>
              </w:numPr>
              <w:tabs>
                <w:tab w:val="clear" w:pos="360"/>
                <w:tab w:val="num" w:pos="252"/>
              </w:tabs>
              <w:spacing w:after="0" w:line="240" w:lineRule="auto"/>
              <w:ind w:left="252" w:hanging="252"/>
            </w:pPr>
            <w:r w:rsidRPr="00FE31E0">
              <w:t>“And thank you for calling.”</w:t>
            </w:r>
          </w:p>
        </w:tc>
      </w:tr>
    </w:tbl>
    <w:p w:rsidR="001D7399" w:rsidRDefault="001D7399" w:rsidP="001D7399"/>
    <w:p w:rsidR="001D7399" w:rsidRDefault="001D7399" w:rsidP="001D7399"/>
    <w:p w:rsidR="001D7399" w:rsidRDefault="001D7399" w:rsidP="001D7399"/>
    <w:p w:rsidR="001D7399" w:rsidRPr="00C20F3C" w:rsidRDefault="001D7399" w:rsidP="001D7399">
      <w:pPr>
        <w:pStyle w:val="Heading3"/>
      </w:pPr>
      <w:r w:rsidRPr="00C20F3C">
        <w:lastRenderedPageBreak/>
        <w:t>Receptionist – Passing a patient with a complaint to the office manager</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1D7399" w:rsidRPr="009E7CBC" w:rsidTr="00BA3C0A">
        <w:trPr>
          <w:trHeight w:val="341"/>
        </w:trPr>
        <w:tc>
          <w:tcPr>
            <w:tcW w:w="4680" w:type="dxa"/>
            <w:shd w:val="clear" w:color="auto" w:fill="E6E6E6"/>
          </w:tcPr>
          <w:p w:rsidR="001D7399" w:rsidRPr="009E7CBC" w:rsidRDefault="001D7399" w:rsidP="00BA3C0A">
            <w:pPr>
              <w:pStyle w:val="BodyTextIndent"/>
              <w:spacing w:after="0"/>
              <w:ind w:left="0"/>
              <w:jc w:val="center"/>
              <w:rPr>
                <w:rFonts w:cs="Arial"/>
                <w:b/>
              </w:rPr>
            </w:pPr>
            <w:r w:rsidRPr="009E7CBC">
              <w:rPr>
                <w:rFonts w:cs="Arial"/>
                <w:b/>
              </w:rPr>
              <w:t>GREAT Behaviors</w:t>
            </w:r>
          </w:p>
        </w:tc>
        <w:tc>
          <w:tcPr>
            <w:tcW w:w="4680" w:type="dxa"/>
            <w:shd w:val="clear" w:color="auto" w:fill="E6E6E6"/>
          </w:tcPr>
          <w:p w:rsidR="001D7399" w:rsidRPr="009E7CBC" w:rsidRDefault="001D7399" w:rsidP="00BA3C0A">
            <w:pPr>
              <w:pStyle w:val="BodyTextIndent"/>
              <w:spacing w:after="0"/>
              <w:ind w:left="0"/>
              <w:jc w:val="center"/>
              <w:rPr>
                <w:rFonts w:cs="Arial"/>
                <w:b/>
              </w:rPr>
            </w:pPr>
            <w:r w:rsidRPr="009E7CBC">
              <w:rPr>
                <w:rFonts w:cs="Arial"/>
                <w:b/>
              </w:rPr>
              <w:t>GREAT Words</w:t>
            </w:r>
          </w:p>
        </w:tc>
      </w:tr>
      <w:tr w:rsidR="001D7399" w:rsidRPr="009E7CBC" w:rsidTr="00BA3C0A">
        <w:trPr>
          <w:trHeight w:val="350"/>
        </w:trPr>
        <w:tc>
          <w:tcPr>
            <w:tcW w:w="4680" w:type="dxa"/>
          </w:tcPr>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Call the person by name and thank the person for speaking up.</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Express empathy without judging, agreeing, or disagreeing.</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 xml:space="preserve">Tell patient that you want to help. </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Handle the issue or draw in the right person who can.</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Build up your colleague in the patient’s mind. Express confidence that this colleague cares and will help.</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 xml:space="preserve">Give the person options. </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Follow through on the option they choose.</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Make sure you close the loop. Make sure the person connects with the office manager before you let go.</w:t>
            </w:r>
          </w:p>
        </w:tc>
        <w:tc>
          <w:tcPr>
            <w:tcW w:w="4680" w:type="dxa"/>
          </w:tcPr>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 xml:space="preserve">Receptionist: </w:t>
            </w:r>
            <w:r w:rsidRPr="009E7CBC">
              <w:rPr>
                <w:rFonts w:cs="Arial"/>
                <w:i/>
              </w:rPr>
              <w:t>"I’m glad you spoke up about this, Mrs. Jones. It sounds very frustrating. I want to connect you to the right person. I think Marla Roberts, our office manager, is the person who can best help you. I know she’ll be very concerned. Would you like me to see if Marla’s available now or would you prefer that I have her call you later today?”</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i/>
              </w:rPr>
            </w:pPr>
            <w:r w:rsidRPr="009E7CBC">
              <w:rPr>
                <w:rFonts w:cs="Arial"/>
              </w:rPr>
              <w:t>To Marla: “</w:t>
            </w:r>
            <w:r w:rsidRPr="009E7CBC">
              <w:rPr>
                <w:rFonts w:cs="Arial"/>
                <w:i/>
              </w:rPr>
              <w:t>Marla, I’m glad you’re here. You know Mrs. Jones? She has a concern that I know you’ll want to know about. Do you have a few minutes to talk with Mrs. Jones? I know you can help.”</w:t>
            </w:r>
          </w:p>
          <w:p w:rsidR="001D7399" w:rsidRPr="009E7CBC" w:rsidRDefault="001D7399" w:rsidP="001D7399">
            <w:pPr>
              <w:pStyle w:val="BodyTextIndent"/>
              <w:numPr>
                <w:ilvl w:val="0"/>
                <w:numId w:val="5"/>
              </w:numPr>
              <w:overflowPunct w:val="0"/>
              <w:autoSpaceDE w:val="0"/>
              <w:autoSpaceDN w:val="0"/>
              <w:adjustRightInd w:val="0"/>
              <w:spacing w:after="0" w:line="240" w:lineRule="auto"/>
              <w:textAlignment w:val="baseline"/>
              <w:rPr>
                <w:rFonts w:cs="Arial"/>
              </w:rPr>
            </w:pPr>
            <w:r w:rsidRPr="009E7CBC">
              <w:rPr>
                <w:rFonts w:cs="Arial"/>
              </w:rPr>
              <w:t>To Mrs. Jones: “</w:t>
            </w:r>
            <w:r w:rsidRPr="009E7CBC">
              <w:rPr>
                <w:rFonts w:cs="Arial"/>
                <w:i/>
              </w:rPr>
              <w:t>You’ll be in good hands with Marla. Thanks for waiting.”</w:t>
            </w:r>
          </w:p>
        </w:tc>
      </w:tr>
    </w:tbl>
    <w:p w:rsidR="001D7399" w:rsidRPr="009E7CBC" w:rsidRDefault="001D7399" w:rsidP="001D7399">
      <w:pPr>
        <w:pStyle w:val="p90"/>
        <w:ind w:hanging="278"/>
        <w:rPr>
          <w:rFonts w:ascii="Calibri" w:hAnsi="Calibri" w:cs="Arial"/>
          <w:i/>
          <w:sz w:val="22"/>
          <w:szCs w:val="22"/>
        </w:rPr>
      </w:pPr>
    </w:p>
    <w:p w:rsidR="001D7399" w:rsidRPr="00C20F3C" w:rsidRDefault="001D7399" w:rsidP="001D7399">
      <w:pPr>
        <w:pStyle w:val="Heading3"/>
      </w:pPr>
      <w:r w:rsidRPr="00C20F3C">
        <w:t>Taking and delivering a phone message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1D7399" w:rsidRPr="009E7CBC" w:rsidTr="00BA3C0A">
        <w:trPr>
          <w:trHeight w:val="332"/>
        </w:trPr>
        <w:tc>
          <w:tcPr>
            <w:tcW w:w="4680" w:type="dxa"/>
            <w:shd w:val="clear" w:color="auto" w:fill="E6E6E6"/>
          </w:tcPr>
          <w:p w:rsidR="001D7399" w:rsidRPr="009E7CBC" w:rsidRDefault="001D7399" w:rsidP="00BA3C0A">
            <w:pPr>
              <w:jc w:val="center"/>
              <w:rPr>
                <w:b/>
                <w:bCs/>
                <w:spacing w:val="4"/>
              </w:rPr>
            </w:pPr>
            <w:r w:rsidRPr="009E7CBC">
              <w:rPr>
                <w:b/>
                <w:bCs/>
              </w:rPr>
              <w:t>DO’s</w:t>
            </w:r>
          </w:p>
        </w:tc>
        <w:tc>
          <w:tcPr>
            <w:tcW w:w="4680" w:type="dxa"/>
            <w:shd w:val="clear" w:color="auto" w:fill="E6E6E6"/>
          </w:tcPr>
          <w:p w:rsidR="001D7399" w:rsidRPr="009E7CBC" w:rsidRDefault="001D7399" w:rsidP="00BA3C0A">
            <w:pPr>
              <w:ind w:right="720"/>
              <w:jc w:val="center"/>
              <w:rPr>
                <w:b/>
                <w:bCs/>
              </w:rPr>
            </w:pPr>
            <w:r w:rsidRPr="009E7CBC">
              <w:rPr>
                <w:b/>
                <w:bCs/>
              </w:rPr>
              <w:t>DON’T’s</w:t>
            </w:r>
          </w:p>
        </w:tc>
      </w:tr>
      <w:tr w:rsidR="001D7399" w:rsidRPr="009E7CBC" w:rsidTr="00BA3C0A">
        <w:trPr>
          <w:trHeight w:val="1493"/>
        </w:trPr>
        <w:tc>
          <w:tcPr>
            <w:tcW w:w="4680" w:type="dxa"/>
            <w:tcBorders>
              <w:bottom w:val="single" w:sz="4" w:space="0" w:color="auto"/>
            </w:tcBorders>
          </w:tcPr>
          <w:p w:rsidR="001D7399" w:rsidRPr="00C20F3C" w:rsidRDefault="001D7399" w:rsidP="001D7399">
            <w:pPr>
              <w:numPr>
                <w:ilvl w:val="0"/>
                <w:numId w:val="1"/>
              </w:numPr>
              <w:spacing w:after="0" w:line="240" w:lineRule="auto"/>
              <w:rPr>
                <w:i/>
                <w:spacing w:val="4"/>
              </w:rPr>
            </w:pPr>
            <w:r w:rsidRPr="00C20F3C">
              <w:rPr>
                <w:i/>
                <w:spacing w:val="4"/>
              </w:rPr>
              <w:t xml:space="preserve">“I’m sorry, he’s not available right now” </w:t>
            </w:r>
          </w:p>
          <w:p w:rsidR="001D7399" w:rsidRPr="00C20F3C" w:rsidRDefault="001D7399" w:rsidP="001D7399">
            <w:pPr>
              <w:numPr>
                <w:ilvl w:val="0"/>
                <w:numId w:val="1"/>
              </w:numPr>
              <w:spacing w:after="0" w:line="240" w:lineRule="auto"/>
              <w:rPr>
                <w:i/>
                <w:spacing w:val="4"/>
              </w:rPr>
            </w:pPr>
            <w:r w:rsidRPr="00C20F3C">
              <w:rPr>
                <w:i/>
                <w:spacing w:val="4"/>
              </w:rPr>
              <w:t xml:space="preserve">“She’s out of the office at the moment. I expect her back at 4:00. May I take a message?” </w:t>
            </w:r>
          </w:p>
          <w:p w:rsidR="001D7399" w:rsidRPr="00C20F3C" w:rsidRDefault="001D7399" w:rsidP="001D7399">
            <w:pPr>
              <w:numPr>
                <w:ilvl w:val="0"/>
                <w:numId w:val="1"/>
              </w:numPr>
              <w:spacing w:after="0" w:line="240" w:lineRule="auto"/>
            </w:pPr>
            <w:r w:rsidRPr="00C20F3C">
              <w:rPr>
                <w:i/>
                <w:spacing w:val="4"/>
              </w:rPr>
              <w:t>“He’s in a conference right now but I’ll be happy to take a message.”</w:t>
            </w:r>
          </w:p>
        </w:tc>
        <w:tc>
          <w:tcPr>
            <w:tcW w:w="4680" w:type="dxa"/>
            <w:tcBorders>
              <w:bottom w:val="single" w:sz="4" w:space="0" w:color="auto"/>
            </w:tcBorders>
          </w:tcPr>
          <w:p w:rsidR="001D7399" w:rsidRPr="00C20F3C" w:rsidRDefault="001D7399" w:rsidP="001D7399">
            <w:pPr>
              <w:numPr>
                <w:ilvl w:val="0"/>
                <w:numId w:val="6"/>
              </w:numPr>
              <w:spacing w:after="0" w:line="240" w:lineRule="auto"/>
              <w:ind w:right="720"/>
              <w:rPr>
                <w:i/>
              </w:rPr>
            </w:pPr>
            <w:r w:rsidRPr="00C20F3C">
              <w:t>“</w:t>
            </w:r>
            <w:r w:rsidRPr="00C20F3C">
              <w:rPr>
                <w:i/>
              </w:rPr>
              <w:t xml:space="preserve">She’s impossible to find or reach, but as soon as I can, I’ll give her your message.” </w:t>
            </w:r>
          </w:p>
          <w:p w:rsidR="001D7399" w:rsidRPr="00C20F3C" w:rsidRDefault="001D7399" w:rsidP="001D7399">
            <w:pPr>
              <w:numPr>
                <w:ilvl w:val="0"/>
                <w:numId w:val="1"/>
              </w:numPr>
              <w:spacing w:after="0" w:line="240" w:lineRule="auto"/>
              <w:ind w:right="720"/>
              <w:rPr>
                <w:i/>
              </w:rPr>
            </w:pPr>
            <w:r w:rsidRPr="00C20F3C">
              <w:rPr>
                <w:i/>
              </w:rPr>
              <w:t xml:space="preserve">“She’s working at home.” </w:t>
            </w:r>
          </w:p>
          <w:p w:rsidR="001D7399" w:rsidRPr="00C20F3C" w:rsidRDefault="001D7399" w:rsidP="001D7399">
            <w:pPr>
              <w:numPr>
                <w:ilvl w:val="0"/>
                <w:numId w:val="1"/>
              </w:numPr>
              <w:spacing w:after="0" w:line="240" w:lineRule="auto"/>
              <w:ind w:right="720"/>
              <w:rPr>
                <w:i/>
              </w:rPr>
            </w:pPr>
            <w:r w:rsidRPr="00C20F3C">
              <w:rPr>
                <w:i/>
              </w:rPr>
              <w:t xml:space="preserve">“She’s always off somewhere. It’s a real challenge to get her.” </w:t>
            </w:r>
          </w:p>
          <w:p w:rsidR="001D7399" w:rsidRPr="00C20F3C" w:rsidRDefault="001D7399" w:rsidP="001D7399">
            <w:pPr>
              <w:numPr>
                <w:ilvl w:val="0"/>
                <w:numId w:val="1"/>
              </w:numPr>
              <w:spacing w:after="0" w:line="240" w:lineRule="auto"/>
              <w:ind w:right="720"/>
            </w:pPr>
            <w:r w:rsidRPr="00C20F3C">
              <w:rPr>
                <w:i/>
              </w:rPr>
              <w:t>“He’s taken the afternoon off for personal business.”</w:t>
            </w:r>
          </w:p>
        </w:tc>
      </w:tr>
      <w:tr w:rsidR="001D7399" w:rsidRPr="009E7CBC" w:rsidTr="00BA3C0A">
        <w:trPr>
          <w:trHeight w:val="377"/>
        </w:trPr>
        <w:tc>
          <w:tcPr>
            <w:tcW w:w="9360" w:type="dxa"/>
            <w:gridSpan w:val="2"/>
            <w:shd w:val="clear" w:color="auto" w:fill="E6E6E6"/>
          </w:tcPr>
          <w:p w:rsidR="001D7399" w:rsidRPr="00C20F3C" w:rsidRDefault="001D7399" w:rsidP="00BA3C0A">
            <w:pPr>
              <w:pStyle w:val="Style2"/>
              <w:spacing w:line="240" w:lineRule="auto"/>
              <w:jc w:val="center"/>
              <w:rPr>
                <w:rFonts w:ascii="Calibri" w:hAnsi="Calibri" w:cs="Arial"/>
                <w:b/>
                <w:sz w:val="22"/>
                <w:szCs w:val="22"/>
              </w:rPr>
            </w:pPr>
            <w:r w:rsidRPr="00C20F3C">
              <w:rPr>
                <w:rFonts w:ascii="Calibri" w:hAnsi="Calibri" w:cs="Arial"/>
                <w:b/>
                <w:sz w:val="22"/>
                <w:szCs w:val="22"/>
              </w:rPr>
              <w:t>ACTIONS</w:t>
            </w:r>
          </w:p>
        </w:tc>
      </w:tr>
      <w:tr w:rsidR="001D7399" w:rsidRPr="009E7CBC" w:rsidTr="00BA3C0A">
        <w:trPr>
          <w:trHeight w:val="1976"/>
        </w:trPr>
        <w:tc>
          <w:tcPr>
            <w:tcW w:w="9360" w:type="dxa"/>
            <w:gridSpan w:val="2"/>
          </w:tcPr>
          <w:p w:rsidR="001D7399" w:rsidRPr="009E7CBC" w:rsidRDefault="001D7399" w:rsidP="001D7399">
            <w:pPr>
              <w:pStyle w:val="Style2"/>
              <w:numPr>
                <w:ilvl w:val="0"/>
                <w:numId w:val="1"/>
              </w:numPr>
              <w:spacing w:line="240" w:lineRule="auto"/>
              <w:rPr>
                <w:rFonts w:ascii="Calibri" w:hAnsi="Calibri" w:cs="Arial"/>
                <w:sz w:val="22"/>
                <w:szCs w:val="22"/>
              </w:rPr>
            </w:pPr>
            <w:r w:rsidRPr="009E7CBC">
              <w:rPr>
                <w:rFonts w:ascii="Calibri" w:hAnsi="Calibri" w:cs="Arial"/>
                <w:spacing w:val="4"/>
                <w:sz w:val="22"/>
                <w:szCs w:val="22"/>
              </w:rPr>
              <w:t xml:space="preserve">Write down the caller’s name and phone number. Include other identifying information (e.g., name of patient the caller is associated with). </w:t>
            </w:r>
          </w:p>
          <w:p w:rsidR="001D7399" w:rsidRPr="009E7CBC" w:rsidRDefault="001D7399" w:rsidP="001D7399">
            <w:pPr>
              <w:pStyle w:val="Style2"/>
              <w:numPr>
                <w:ilvl w:val="0"/>
                <w:numId w:val="1"/>
              </w:numPr>
              <w:spacing w:line="240" w:lineRule="auto"/>
              <w:rPr>
                <w:rFonts w:ascii="Calibri" w:hAnsi="Calibri" w:cs="Arial"/>
                <w:sz w:val="22"/>
                <w:szCs w:val="22"/>
              </w:rPr>
            </w:pPr>
            <w:r w:rsidRPr="009E7CBC">
              <w:rPr>
                <w:rFonts w:ascii="Calibri" w:hAnsi="Calibri" w:cs="Arial"/>
                <w:sz w:val="22"/>
                <w:szCs w:val="22"/>
              </w:rPr>
              <w:t>Don’t be shy about asking the caller to spell out a difficult name when necessary.</w:t>
            </w:r>
          </w:p>
          <w:p w:rsidR="001D7399" w:rsidRPr="009E7CBC" w:rsidRDefault="001D7399" w:rsidP="001D7399">
            <w:pPr>
              <w:pStyle w:val="Style2"/>
              <w:numPr>
                <w:ilvl w:val="0"/>
                <w:numId w:val="1"/>
              </w:numPr>
              <w:spacing w:line="240" w:lineRule="auto"/>
              <w:rPr>
                <w:rFonts w:ascii="Calibri" w:hAnsi="Calibri" w:cs="Arial"/>
                <w:sz w:val="22"/>
                <w:szCs w:val="22"/>
              </w:rPr>
            </w:pPr>
            <w:r w:rsidRPr="009E7CBC">
              <w:rPr>
                <w:rFonts w:ascii="Calibri" w:hAnsi="Calibri" w:cs="Arial"/>
                <w:sz w:val="22"/>
                <w:szCs w:val="22"/>
              </w:rPr>
              <w:t>Note the date and time of the call, and the subject if you can tactfully find that out. This will help your coworker prioritize.</w:t>
            </w:r>
          </w:p>
          <w:p w:rsidR="001D7399" w:rsidRPr="009E7CBC" w:rsidRDefault="001D7399" w:rsidP="001D7399">
            <w:pPr>
              <w:pStyle w:val="Style2"/>
              <w:numPr>
                <w:ilvl w:val="0"/>
                <w:numId w:val="1"/>
              </w:numPr>
              <w:spacing w:line="240" w:lineRule="auto"/>
              <w:rPr>
                <w:rFonts w:ascii="Calibri" w:hAnsi="Calibri" w:cs="Arial"/>
                <w:sz w:val="22"/>
                <w:szCs w:val="22"/>
              </w:rPr>
            </w:pPr>
            <w:r w:rsidRPr="009E7CBC">
              <w:rPr>
                <w:rFonts w:ascii="Calibri" w:hAnsi="Calibri" w:cs="Arial"/>
                <w:sz w:val="22"/>
                <w:szCs w:val="22"/>
              </w:rPr>
              <w:t>If you can, locate any information your coworker will need when returning the call and provide it to him or her with the message.</w:t>
            </w:r>
          </w:p>
          <w:p w:rsidR="001D7399" w:rsidRPr="009E7CBC" w:rsidRDefault="001D7399" w:rsidP="001D7399">
            <w:pPr>
              <w:pStyle w:val="Style2"/>
              <w:numPr>
                <w:ilvl w:val="0"/>
                <w:numId w:val="1"/>
              </w:numPr>
              <w:spacing w:line="240" w:lineRule="auto"/>
              <w:rPr>
                <w:rFonts w:ascii="Calibri" w:hAnsi="Calibri" w:cs="Arial"/>
                <w:sz w:val="22"/>
                <w:szCs w:val="22"/>
              </w:rPr>
            </w:pPr>
            <w:r w:rsidRPr="009E7CBC">
              <w:rPr>
                <w:rFonts w:ascii="Calibri" w:hAnsi="Calibri" w:cs="Arial"/>
                <w:sz w:val="22"/>
                <w:szCs w:val="22"/>
              </w:rPr>
              <w:t>Be sure to put your initials at an appropriate place on the message so that your coworker will know who took the call in the event of questions.</w:t>
            </w:r>
          </w:p>
          <w:p w:rsidR="001D7399" w:rsidRPr="009E7CBC" w:rsidRDefault="001D7399" w:rsidP="001D7399">
            <w:pPr>
              <w:pStyle w:val="Style2"/>
              <w:numPr>
                <w:ilvl w:val="0"/>
                <w:numId w:val="1"/>
              </w:numPr>
              <w:spacing w:line="240" w:lineRule="auto"/>
              <w:rPr>
                <w:rFonts w:ascii="Calibri" w:hAnsi="Calibri" w:cs="Arial"/>
                <w:sz w:val="22"/>
                <w:szCs w:val="22"/>
              </w:rPr>
            </w:pPr>
            <w:r w:rsidRPr="009E7CBC">
              <w:rPr>
                <w:rFonts w:ascii="Calibri" w:hAnsi="Calibri" w:cs="Arial"/>
                <w:sz w:val="22"/>
                <w:szCs w:val="22"/>
              </w:rPr>
              <w:t>Sometimes you may have to take a message for someone who is in and nearby but who is on the phone or involved in some other work requiring immediate attention. You have a caller on the line and you need to get your coworker’s attention in order to complete the call. To attempt this, place a written note in front of your coworker explaining the situation. Wait for a response. Your co-workers will appreciate your courtesy and thoughtfulness as much as patients do.</w:t>
            </w:r>
          </w:p>
        </w:tc>
      </w:tr>
    </w:tbl>
    <w:p w:rsidR="00DE678C" w:rsidRDefault="001D7399">
      <w:r w:rsidRPr="00C20F3C">
        <w:rPr>
          <w:sz w:val="20"/>
          <w:szCs w:val="20"/>
        </w:rPr>
        <w:t xml:space="preserve">Source:  </w:t>
      </w:r>
      <w:r w:rsidRPr="00C20F3C">
        <w:rPr>
          <w:i/>
          <w:sz w:val="20"/>
          <w:szCs w:val="20"/>
        </w:rPr>
        <w:t>Physician Entrepreneurs:</w:t>
      </w:r>
      <w:r w:rsidRPr="00C20F3C">
        <w:rPr>
          <w:sz w:val="20"/>
          <w:szCs w:val="20"/>
        </w:rPr>
        <w:t xml:space="preserve"> </w:t>
      </w:r>
      <w:r w:rsidRPr="00C20F3C">
        <w:rPr>
          <w:i/>
          <w:sz w:val="20"/>
          <w:szCs w:val="20"/>
        </w:rPr>
        <w:t xml:space="preserve">The Quality Patient Experience </w:t>
      </w:r>
      <w:r>
        <w:rPr>
          <w:sz w:val="20"/>
          <w:szCs w:val="20"/>
        </w:rPr>
        <w:t xml:space="preserve">by Wendy </w:t>
      </w:r>
      <w:proofErr w:type="spellStart"/>
      <w:r>
        <w:rPr>
          <w:sz w:val="20"/>
          <w:szCs w:val="20"/>
        </w:rPr>
        <w:t>Leebov</w:t>
      </w:r>
      <w:proofErr w:type="spellEnd"/>
      <w:r>
        <w:rPr>
          <w:sz w:val="20"/>
          <w:szCs w:val="20"/>
        </w:rPr>
        <w:t>, 2008.</w:t>
      </w:r>
      <w:bookmarkStart w:id="1" w:name="_GoBack"/>
      <w:bookmarkEnd w:id="1"/>
    </w:p>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E80"/>
    <w:multiLevelType w:val="hybridMultilevel"/>
    <w:tmpl w:val="4C98D72C"/>
    <w:lvl w:ilvl="0" w:tplc="AE78B6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40E9E"/>
    <w:multiLevelType w:val="hybridMultilevel"/>
    <w:tmpl w:val="91B07782"/>
    <w:lvl w:ilvl="0" w:tplc="04090001">
      <w:start w:val="1"/>
      <w:numFmt w:val="bullet"/>
      <w:lvlText w:val=""/>
      <w:lvlJc w:val="left"/>
      <w:pPr>
        <w:tabs>
          <w:tab w:val="num" w:pos="360"/>
        </w:tabs>
        <w:ind w:left="360" w:hanging="360"/>
      </w:pPr>
      <w:rPr>
        <w:rFonts w:ascii="Symbol" w:hAnsi="Symbol" w:hint="default"/>
      </w:rPr>
    </w:lvl>
    <w:lvl w:ilvl="1" w:tplc="EA544A44">
      <w:start w:val="1"/>
      <w:numFmt w:val="bullet"/>
      <w:lvlText w:val=""/>
      <w:lvlJc w:val="left"/>
      <w:pPr>
        <w:tabs>
          <w:tab w:val="num" w:pos="1296"/>
        </w:tabs>
        <w:ind w:left="1296" w:hanging="576"/>
      </w:pPr>
      <w:rPr>
        <w:rFonts w:ascii="Symbol" w:hAnsi="Symbol" w:cs="Symbol"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50576"/>
    <w:multiLevelType w:val="hybridMultilevel"/>
    <w:tmpl w:val="7748A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B2B0D"/>
    <w:multiLevelType w:val="hybridMultilevel"/>
    <w:tmpl w:val="5F0A7866"/>
    <w:lvl w:ilvl="0" w:tplc="AE78B622">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A59F6"/>
    <w:multiLevelType w:val="hybridMultilevel"/>
    <w:tmpl w:val="A0649938"/>
    <w:lvl w:ilvl="0" w:tplc="AE78B622">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DD4F5F"/>
    <w:multiLevelType w:val="hybridMultilevel"/>
    <w:tmpl w:val="1D5A80BA"/>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6" w15:restartNumberingAfterBreak="0">
    <w:nsid w:val="6F7351ED"/>
    <w:multiLevelType w:val="hybridMultilevel"/>
    <w:tmpl w:val="85D8141E"/>
    <w:lvl w:ilvl="0" w:tplc="AE78B622">
      <w:start w:val="1"/>
      <w:numFmt w:val="bullet"/>
      <w:lvlText w:val=""/>
      <w:lvlJc w:val="left"/>
      <w:pPr>
        <w:tabs>
          <w:tab w:val="num" w:pos="360"/>
        </w:tabs>
        <w:ind w:left="360" w:hanging="360"/>
      </w:pPr>
      <w:rPr>
        <w:rFonts w:ascii="Symbol" w:hAnsi="Symbol" w:cs="Symbol" w:hint="default"/>
      </w:rPr>
    </w:lvl>
    <w:lvl w:ilvl="1" w:tplc="1C8A4D7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9"/>
    <w:rsid w:val="001D7399"/>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97A4-D2A2-4377-88C3-0574C9F2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1D7399"/>
    <w:pPr>
      <w:spacing w:line="276" w:lineRule="auto"/>
    </w:pPr>
    <w:rPr>
      <w:rFonts w:ascii="Calibri" w:hAnsi="Calibri"/>
      <w:color w:val="595959" w:themeColor="text1" w:themeTint="A6"/>
    </w:rPr>
  </w:style>
  <w:style w:type="paragraph" w:styleId="Heading2">
    <w:name w:val="heading 2"/>
    <w:basedOn w:val="Normal"/>
    <w:next w:val="Normal"/>
    <w:link w:val="Heading2Char"/>
    <w:uiPriority w:val="9"/>
    <w:unhideWhenUsed/>
    <w:qFormat/>
    <w:rsid w:val="001D7399"/>
    <w:pPr>
      <w:keepNext/>
      <w:keepLines/>
      <w:spacing w:before="240" w:after="0"/>
      <w:outlineLvl w:val="1"/>
    </w:pPr>
    <w:rPr>
      <w:rFonts w:asciiTheme="majorHAnsi" w:eastAsiaTheme="majorEastAsia" w:hAnsiTheme="majorHAnsi" w:cstheme="majorBidi"/>
      <w:b/>
      <w:sz w:val="30"/>
      <w:szCs w:val="26"/>
    </w:rPr>
  </w:style>
  <w:style w:type="paragraph" w:styleId="Heading3">
    <w:name w:val="heading 3"/>
    <w:basedOn w:val="Heading5"/>
    <w:next w:val="Normal"/>
    <w:link w:val="Heading3Char"/>
    <w:uiPriority w:val="9"/>
    <w:unhideWhenUsed/>
    <w:qFormat/>
    <w:rsid w:val="001D7399"/>
    <w:pPr>
      <w:spacing w:after="40"/>
      <w:outlineLvl w:val="2"/>
    </w:pPr>
    <w:rPr>
      <w:color w:val="595959" w:themeColor="text1" w:themeTint="A6"/>
      <w:sz w:val="26"/>
    </w:rPr>
  </w:style>
  <w:style w:type="paragraph" w:styleId="Heading5">
    <w:name w:val="heading 5"/>
    <w:basedOn w:val="Normal"/>
    <w:next w:val="Normal"/>
    <w:link w:val="Heading5Char"/>
    <w:uiPriority w:val="9"/>
    <w:semiHidden/>
    <w:unhideWhenUsed/>
    <w:qFormat/>
    <w:rsid w:val="001D73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399"/>
    <w:rPr>
      <w:rFonts w:asciiTheme="majorHAnsi" w:eastAsiaTheme="majorEastAsia" w:hAnsiTheme="majorHAnsi" w:cstheme="majorBidi"/>
      <w:b/>
      <w:color w:val="595959" w:themeColor="text1" w:themeTint="A6"/>
      <w:sz w:val="30"/>
      <w:szCs w:val="26"/>
    </w:rPr>
  </w:style>
  <w:style w:type="character" w:customStyle="1" w:styleId="Heading3Char">
    <w:name w:val="Heading 3 Char"/>
    <w:basedOn w:val="DefaultParagraphFont"/>
    <w:link w:val="Heading3"/>
    <w:uiPriority w:val="9"/>
    <w:rsid w:val="001D7399"/>
    <w:rPr>
      <w:rFonts w:asciiTheme="majorHAnsi" w:eastAsiaTheme="majorEastAsia" w:hAnsiTheme="majorHAnsi" w:cstheme="majorBidi"/>
      <w:color w:val="595959" w:themeColor="text1" w:themeTint="A6"/>
      <w:sz w:val="26"/>
    </w:rPr>
  </w:style>
  <w:style w:type="paragraph" w:styleId="BodyTextIndent">
    <w:name w:val="Body Text Indent"/>
    <w:basedOn w:val="Normal"/>
    <w:link w:val="BodyTextIndentChar"/>
    <w:uiPriority w:val="99"/>
    <w:semiHidden/>
    <w:unhideWhenUsed/>
    <w:rsid w:val="001D7399"/>
    <w:pPr>
      <w:spacing w:after="120"/>
      <w:ind w:left="360"/>
    </w:pPr>
  </w:style>
  <w:style w:type="character" w:customStyle="1" w:styleId="BodyTextIndentChar">
    <w:name w:val="Body Text Indent Char"/>
    <w:basedOn w:val="DefaultParagraphFont"/>
    <w:link w:val="BodyTextIndent"/>
    <w:uiPriority w:val="99"/>
    <w:semiHidden/>
    <w:rsid w:val="001D7399"/>
    <w:rPr>
      <w:rFonts w:ascii="Calibri" w:hAnsi="Calibri"/>
      <w:color w:val="595959" w:themeColor="text1" w:themeTint="A6"/>
    </w:rPr>
  </w:style>
  <w:style w:type="paragraph" w:customStyle="1" w:styleId="p118">
    <w:name w:val="p118"/>
    <w:basedOn w:val="Normal"/>
    <w:rsid w:val="001D739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85">
    <w:name w:val="p85"/>
    <w:basedOn w:val="Normal"/>
    <w:rsid w:val="001D7399"/>
    <w:pPr>
      <w:widowControl w:val="0"/>
      <w:tabs>
        <w:tab w:val="left" w:pos="277"/>
      </w:tabs>
      <w:autoSpaceDE w:val="0"/>
      <w:autoSpaceDN w:val="0"/>
      <w:adjustRightInd w:val="0"/>
      <w:spacing w:after="0" w:line="240" w:lineRule="auto"/>
      <w:ind w:left="1163"/>
    </w:pPr>
    <w:rPr>
      <w:rFonts w:ascii="Times New Roman" w:eastAsia="Times New Roman" w:hAnsi="Times New Roman" w:cs="Times New Roman"/>
      <w:sz w:val="24"/>
      <w:szCs w:val="24"/>
    </w:rPr>
  </w:style>
  <w:style w:type="paragraph" w:customStyle="1" w:styleId="p80">
    <w:name w:val="p80"/>
    <w:basedOn w:val="Normal"/>
    <w:rsid w:val="001D739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81">
    <w:name w:val="p81"/>
    <w:basedOn w:val="Normal"/>
    <w:rsid w:val="001D7399"/>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rsid w:val="001D7399"/>
    <w:pPr>
      <w:widowControl w:val="0"/>
      <w:autoSpaceDE w:val="0"/>
      <w:autoSpaceDN w:val="0"/>
      <w:spacing w:after="0" w:line="276" w:lineRule="atLeast"/>
    </w:pPr>
    <w:rPr>
      <w:rFonts w:ascii="Times New Roman" w:eastAsia="Times New Roman" w:hAnsi="Times New Roman" w:cs="Times New Roman"/>
      <w:sz w:val="24"/>
      <w:szCs w:val="24"/>
    </w:rPr>
  </w:style>
  <w:style w:type="paragraph" w:customStyle="1" w:styleId="p90">
    <w:name w:val="p90"/>
    <w:basedOn w:val="Normal"/>
    <w:rsid w:val="001D7399"/>
    <w:pPr>
      <w:widowControl w:val="0"/>
      <w:tabs>
        <w:tab w:val="left" w:pos="1162"/>
      </w:tabs>
      <w:autoSpaceDE w:val="0"/>
      <w:autoSpaceDN w:val="0"/>
      <w:adjustRightInd w:val="0"/>
      <w:spacing w:after="0" w:line="240" w:lineRule="auto"/>
      <w:ind w:left="278" w:hanging="1162"/>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D739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2016-01-30T16:19:00Z</dcterms:created>
  <dcterms:modified xsi:type="dcterms:W3CDTF">2016-01-30T16:19:00Z</dcterms:modified>
</cp:coreProperties>
</file>