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41" w:rsidRDefault="00250441" w:rsidP="00250441">
      <w:pPr>
        <w:pStyle w:val="Heading3"/>
      </w:pPr>
      <w:r w:rsidRPr="0065338B">
        <w:t>Blameless Apology: Self-Check</w:t>
      </w:r>
    </w:p>
    <w:tbl>
      <w:tblPr>
        <w:tblW w:w="5585" w:type="pct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89"/>
        <w:gridCol w:w="1067"/>
        <w:gridCol w:w="1109"/>
        <w:gridCol w:w="1759"/>
        <w:gridCol w:w="998"/>
      </w:tblGrid>
      <w:tr w:rsidR="00250441" w:rsidRPr="00A032F8" w:rsidTr="001D7C10">
        <w:trPr>
          <w:trHeight w:val="364"/>
        </w:trPr>
        <w:tc>
          <w:tcPr>
            <w:tcW w:w="263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65338B">
              <w:rPr>
                <w:rFonts w:ascii="Arial" w:hAnsi="Arial" w:cs="Arial"/>
                <w:b/>
                <w:sz w:val="24"/>
              </w:rPr>
              <w:t xml:space="preserve">Do I respond to complaints by my patients, families and coworkers with a </w:t>
            </w:r>
            <w:r w:rsidRPr="0065338B">
              <w:rPr>
                <w:rFonts w:ascii="Arial" w:hAnsi="Arial" w:cs="Arial"/>
                <w:b/>
                <w:i/>
                <w:iCs/>
                <w:sz w:val="24"/>
              </w:rPr>
              <w:t>blameless apology</w:t>
            </w:r>
            <w:r w:rsidRPr="0065338B">
              <w:rPr>
                <w:rFonts w:ascii="Arial" w:hAnsi="Arial" w:cs="Arial"/>
                <w:b/>
                <w:sz w:val="24"/>
              </w:rPr>
              <w:t>? Do I…</w:t>
            </w:r>
          </w:p>
        </w:tc>
        <w:tc>
          <w:tcPr>
            <w:tcW w:w="5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  <w:b/>
                <w:bCs/>
              </w:rPr>
            </w:pPr>
            <w:r w:rsidRPr="0065338B">
              <w:rPr>
                <w:rFonts w:ascii="Arial" w:eastAsia="Times New Roman" w:hAnsi="Arial" w:cs="Arial"/>
                <w:b/>
                <w:bCs/>
              </w:rPr>
              <w:t>Almost always</w:t>
            </w:r>
          </w:p>
        </w:tc>
        <w:tc>
          <w:tcPr>
            <w:tcW w:w="5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  <w:b/>
                <w:bCs/>
              </w:rPr>
            </w:pPr>
            <w:r w:rsidRPr="0065338B">
              <w:rPr>
                <w:rFonts w:ascii="Arial" w:eastAsia="Times New Roman" w:hAnsi="Arial" w:cs="Arial"/>
                <w:b/>
                <w:bCs/>
              </w:rPr>
              <w:t>Usually</w:t>
            </w:r>
          </w:p>
        </w:tc>
        <w:tc>
          <w:tcPr>
            <w:tcW w:w="84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  <w:b/>
                <w:bCs/>
              </w:rPr>
            </w:pPr>
            <w:r w:rsidRPr="0065338B">
              <w:rPr>
                <w:rFonts w:ascii="Arial" w:eastAsia="Times New Roman" w:hAnsi="Arial" w:cs="Arial"/>
                <w:b/>
                <w:bCs/>
              </w:rPr>
              <w:t>Occasionally</w:t>
            </w:r>
          </w:p>
        </w:tc>
        <w:tc>
          <w:tcPr>
            <w:tcW w:w="4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  <w:b/>
                <w:bCs/>
              </w:rPr>
            </w:pPr>
            <w:r w:rsidRPr="0065338B">
              <w:rPr>
                <w:rFonts w:ascii="Arial" w:eastAsia="Times New Roman" w:hAnsi="Arial" w:cs="Arial"/>
                <w:b/>
                <w:bCs/>
              </w:rPr>
              <w:t>Hardly ever</w:t>
            </w:r>
          </w:p>
        </w:tc>
      </w:tr>
      <w:tr w:rsidR="00250441" w:rsidRPr="00A032F8" w:rsidTr="001D7C10">
        <w:trPr>
          <w:trHeight w:val="364"/>
        </w:trPr>
        <w:tc>
          <w:tcPr>
            <w:tcW w:w="26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pStyle w:val="p7"/>
              <w:rPr>
                <w:rFonts w:ascii="Arial" w:hAnsi="Arial" w:cs="Arial"/>
              </w:rPr>
            </w:pPr>
            <w:r w:rsidRPr="0065338B">
              <w:rPr>
                <w:rFonts w:ascii="Arial" w:hAnsi="Arial" w:cs="Arial"/>
                <w:bCs/>
              </w:rPr>
              <w:t>Think to myself, “I’m sorry this person is suffering?”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</w:tr>
      <w:tr w:rsidR="00250441" w:rsidRPr="00A032F8" w:rsidTr="001D7C10">
        <w:trPr>
          <w:trHeight w:val="364"/>
        </w:trPr>
        <w:tc>
          <w:tcPr>
            <w:tcW w:w="26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pStyle w:val="p7"/>
              <w:rPr>
                <w:rFonts w:ascii="Arial" w:hAnsi="Arial" w:cs="Arial"/>
              </w:rPr>
            </w:pPr>
            <w:r w:rsidRPr="0065338B">
              <w:rPr>
                <w:rFonts w:ascii="Arial" w:hAnsi="Arial" w:cs="Arial"/>
              </w:rPr>
              <w:t>Apologize from my heart?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</w:tr>
      <w:tr w:rsidR="00250441" w:rsidRPr="00A032F8" w:rsidTr="001D7C10">
        <w:trPr>
          <w:trHeight w:val="364"/>
        </w:trPr>
        <w:tc>
          <w:tcPr>
            <w:tcW w:w="26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pStyle w:val="p7"/>
              <w:rPr>
                <w:rFonts w:ascii="Arial" w:hAnsi="Arial" w:cs="Arial"/>
              </w:rPr>
            </w:pPr>
            <w:r w:rsidRPr="0065338B">
              <w:rPr>
                <w:rFonts w:ascii="Arial" w:hAnsi="Arial" w:cs="Arial"/>
              </w:rPr>
              <w:t>Apologize even if it’s not my fault?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</w:tr>
      <w:tr w:rsidR="00250441" w:rsidRPr="00A032F8" w:rsidTr="001D7C10">
        <w:trPr>
          <w:trHeight w:val="364"/>
        </w:trPr>
        <w:tc>
          <w:tcPr>
            <w:tcW w:w="26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pStyle w:val="BodyText"/>
              <w:rPr>
                <w:rFonts w:ascii="Arial" w:hAnsi="Arial" w:cs="Arial"/>
                <w:sz w:val="24"/>
              </w:rPr>
            </w:pPr>
            <w:r w:rsidRPr="0065338B">
              <w:rPr>
                <w:rFonts w:ascii="Arial" w:hAnsi="Arial" w:cs="Arial"/>
                <w:sz w:val="24"/>
              </w:rPr>
              <w:t>Apologize</w:t>
            </w:r>
            <w:r w:rsidRPr="0065338B">
              <w:rPr>
                <w:rFonts w:ascii="Arial" w:hAnsi="Arial" w:cs="Arial"/>
                <w:i/>
                <w:iCs/>
                <w:sz w:val="24"/>
              </w:rPr>
              <w:t xml:space="preserve"> without </w:t>
            </w:r>
            <w:r w:rsidRPr="0065338B">
              <w:rPr>
                <w:rFonts w:ascii="Arial" w:hAnsi="Arial" w:cs="Arial"/>
                <w:sz w:val="24"/>
              </w:rPr>
              <w:t>getting defensive?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</w:tr>
      <w:tr w:rsidR="00250441" w:rsidRPr="00A032F8" w:rsidTr="001D7C10">
        <w:trPr>
          <w:trHeight w:val="364"/>
        </w:trPr>
        <w:tc>
          <w:tcPr>
            <w:tcW w:w="26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  <w:r w:rsidRPr="0065338B">
              <w:rPr>
                <w:rFonts w:ascii="Arial" w:eastAsia="Times New Roman" w:hAnsi="Arial" w:cs="Arial"/>
              </w:rPr>
              <w:t>Apologize</w:t>
            </w:r>
            <w:r w:rsidRPr="0065338B">
              <w:rPr>
                <w:rFonts w:ascii="Arial" w:eastAsia="Times New Roman" w:hAnsi="Arial" w:cs="Arial"/>
                <w:i/>
                <w:iCs/>
              </w:rPr>
              <w:t xml:space="preserve"> without</w:t>
            </w:r>
            <w:r w:rsidRPr="0065338B">
              <w:rPr>
                <w:rFonts w:ascii="Arial" w:eastAsia="Times New Roman" w:hAnsi="Arial" w:cs="Arial"/>
              </w:rPr>
              <w:t xml:space="preserve"> making excuses?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</w:tr>
      <w:tr w:rsidR="00250441" w:rsidRPr="00A032F8" w:rsidTr="001D7C10">
        <w:trPr>
          <w:trHeight w:val="364"/>
        </w:trPr>
        <w:tc>
          <w:tcPr>
            <w:tcW w:w="26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  <w:r w:rsidRPr="0065338B">
              <w:rPr>
                <w:rFonts w:ascii="Arial" w:eastAsia="Times New Roman" w:hAnsi="Arial" w:cs="Arial"/>
              </w:rPr>
              <w:t>Apologize</w:t>
            </w:r>
            <w:r w:rsidRPr="0065338B">
              <w:rPr>
                <w:rFonts w:ascii="Arial" w:eastAsia="Times New Roman" w:hAnsi="Arial" w:cs="Arial"/>
                <w:i/>
                <w:iCs/>
              </w:rPr>
              <w:t xml:space="preserve"> without</w:t>
            </w:r>
            <w:r w:rsidRPr="0065338B">
              <w:rPr>
                <w:rFonts w:ascii="Arial" w:eastAsia="Times New Roman" w:hAnsi="Arial" w:cs="Arial"/>
              </w:rPr>
              <w:t xml:space="preserve"> placing blame on others?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</w:tr>
      <w:tr w:rsidR="00250441" w:rsidRPr="00A032F8" w:rsidTr="001D7C10">
        <w:trPr>
          <w:trHeight w:val="364"/>
        </w:trPr>
        <w:tc>
          <w:tcPr>
            <w:tcW w:w="26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  <w:r w:rsidRPr="0065338B">
              <w:rPr>
                <w:rFonts w:ascii="Arial" w:eastAsia="Times New Roman" w:hAnsi="Arial" w:cs="Arial"/>
              </w:rPr>
              <w:t>Communicate my caring nonverbally too, so that my apology feels sincere?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</w:tr>
      <w:tr w:rsidR="00250441" w:rsidRPr="00A032F8" w:rsidTr="001D7C10">
        <w:trPr>
          <w:trHeight w:val="364"/>
        </w:trPr>
        <w:tc>
          <w:tcPr>
            <w:tcW w:w="26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  <w:r w:rsidRPr="0065338B">
              <w:rPr>
                <w:rFonts w:ascii="Arial" w:eastAsia="Times New Roman" w:hAnsi="Arial" w:cs="Arial"/>
              </w:rPr>
              <w:t>Speak in the first person, saying “I’m sorry,” not "We’re sorry?"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</w:tr>
      <w:tr w:rsidR="00250441" w:rsidRPr="00A032F8" w:rsidTr="001D7C10">
        <w:trPr>
          <w:trHeight w:val="364"/>
        </w:trPr>
        <w:tc>
          <w:tcPr>
            <w:tcW w:w="26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  <w:r w:rsidRPr="0065338B">
              <w:rPr>
                <w:rFonts w:ascii="Arial" w:eastAsia="Times New Roman" w:hAnsi="Arial" w:cs="Arial"/>
              </w:rPr>
              <w:t xml:space="preserve">Make clear the experience that I’m sorry about?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</w:tr>
      <w:tr w:rsidR="00250441" w:rsidRPr="00A032F8" w:rsidTr="001D7C10">
        <w:trPr>
          <w:trHeight w:val="364"/>
        </w:trPr>
        <w:tc>
          <w:tcPr>
            <w:tcW w:w="26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  <w:r w:rsidRPr="0065338B">
              <w:rPr>
                <w:rFonts w:ascii="Arial" w:eastAsia="Times New Roman" w:hAnsi="Arial" w:cs="Arial"/>
              </w:rPr>
              <w:t>Offer the blameless apology right away, even before finding out the details of the situation or the remedies?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</w:tr>
      <w:tr w:rsidR="00250441" w:rsidRPr="00A032F8" w:rsidTr="001D7C10">
        <w:trPr>
          <w:trHeight w:val="364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0441" w:rsidRPr="0065338B" w:rsidRDefault="00250441" w:rsidP="001D7C10">
            <w:pPr>
              <w:rPr>
                <w:rFonts w:ascii="Arial" w:hAnsi="Arial" w:cs="Arial"/>
              </w:rPr>
            </w:pPr>
            <w:r w:rsidRPr="0065338B">
              <w:rPr>
                <w:rFonts w:ascii="Arial" w:eastAsia="Times New Roman" w:hAnsi="Arial" w:cs="Arial"/>
              </w:rPr>
              <w:t xml:space="preserve">(Open-ended)What </w:t>
            </w:r>
            <w:r w:rsidRPr="0065338B">
              <w:rPr>
                <w:rFonts w:ascii="Arial" w:hAnsi="Arial" w:cs="Arial"/>
              </w:rPr>
              <w:t>am I doing really well when it comes to offering blameless apologies with my patients, families and coworkers</w:t>
            </w:r>
          </w:p>
          <w:p w:rsidR="00250441" w:rsidRPr="0065338B" w:rsidRDefault="00250441" w:rsidP="001D7C10">
            <w:pPr>
              <w:rPr>
                <w:rFonts w:ascii="Arial" w:hAnsi="Arial" w:cs="Arial"/>
              </w:rPr>
            </w:pPr>
          </w:p>
          <w:p w:rsidR="00250441" w:rsidRDefault="00250441" w:rsidP="001D7C10">
            <w:pPr>
              <w:rPr>
                <w:rFonts w:ascii="Arial" w:eastAsia="Times New Roman" w:hAnsi="Arial" w:cs="Arial"/>
              </w:rPr>
            </w:pPr>
          </w:p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  <w:p w:rsidR="00250441" w:rsidRDefault="00250441" w:rsidP="001D7C10">
            <w:pPr>
              <w:rPr>
                <w:rFonts w:ascii="Arial" w:hAnsi="Arial" w:cs="Arial"/>
              </w:rPr>
            </w:pPr>
            <w:r w:rsidRPr="0065338B">
              <w:rPr>
                <w:rFonts w:ascii="Arial" w:eastAsia="Times New Roman" w:hAnsi="Arial" w:cs="Arial"/>
              </w:rPr>
              <w:t xml:space="preserve">(Open-ended) What </w:t>
            </w:r>
            <w:r w:rsidRPr="0065338B">
              <w:rPr>
                <w:rFonts w:ascii="Arial" w:hAnsi="Arial" w:cs="Arial"/>
              </w:rPr>
              <w:t>do I need to do (or stop doing) to be more effective in offering a blameless apology during difficult interactions or complaints?</w:t>
            </w:r>
          </w:p>
          <w:p w:rsidR="00250441" w:rsidRDefault="00250441" w:rsidP="001D7C10">
            <w:pPr>
              <w:rPr>
                <w:rFonts w:ascii="Arial" w:hAnsi="Arial" w:cs="Arial"/>
              </w:rPr>
            </w:pPr>
          </w:p>
          <w:p w:rsidR="00250441" w:rsidRPr="0065338B" w:rsidRDefault="00250441" w:rsidP="001D7C10">
            <w:pPr>
              <w:rPr>
                <w:rFonts w:ascii="Arial" w:eastAsia="Times New Roman" w:hAnsi="Arial" w:cs="Arial"/>
              </w:rPr>
            </w:pPr>
          </w:p>
        </w:tc>
      </w:tr>
    </w:tbl>
    <w:p w:rsidR="00DE678C" w:rsidRPr="00250441" w:rsidRDefault="00250441">
      <w:pPr>
        <w:rPr>
          <w:rFonts w:cs="Arial"/>
        </w:rPr>
      </w:pPr>
      <w:r w:rsidRPr="00820077">
        <w:rPr>
          <w:rFonts w:cs="Arial"/>
        </w:rPr>
        <w:t xml:space="preserve">Source:  </w:t>
      </w:r>
      <w:r w:rsidRPr="00820077">
        <w:rPr>
          <w:rFonts w:cs="Arial"/>
          <w:i/>
        </w:rPr>
        <w:t>Physician Entrepreneurs:</w:t>
      </w:r>
      <w:r w:rsidRPr="00820077">
        <w:rPr>
          <w:rFonts w:cs="Arial"/>
        </w:rPr>
        <w:t xml:space="preserve"> </w:t>
      </w:r>
      <w:r w:rsidRPr="00820077">
        <w:rPr>
          <w:rFonts w:cs="Arial"/>
          <w:i/>
        </w:rPr>
        <w:t xml:space="preserve">The Quality Patient Experience </w:t>
      </w:r>
      <w:r>
        <w:rPr>
          <w:rFonts w:cs="Arial"/>
        </w:rPr>
        <w:t>by Wendy Leebov, 2008</w:t>
      </w:r>
      <w:r w:rsidRPr="00D47901">
        <w:rPr>
          <w:b/>
          <w:bCs/>
          <w:color w:val="545454"/>
          <w:lang w:val="en"/>
        </w:rPr>
        <w:t>©</w:t>
      </w:r>
      <w:r>
        <w:rPr>
          <w:b/>
          <w:bCs/>
          <w:color w:val="545454"/>
          <w:sz w:val="32"/>
          <w:szCs w:val="32"/>
          <w:lang w:val="en"/>
        </w:rPr>
        <w:t>.</w:t>
      </w:r>
      <w:r w:rsidRPr="00820077">
        <w:rPr>
          <w:rFonts w:cs="Arial"/>
        </w:rPr>
        <w:t xml:space="preserve">  For information on her newest book, recommended resources and web-based training program for physicians, go to the Acknowledgements Section of this Tool Kit</w:t>
      </w:r>
      <w:bookmarkStart w:id="0" w:name="_GoBack"/>
      <w:bookmarkEnd w:id="0"/>
    </w:p>
    <w:sectPr w:rsidR="00DE678C" w:rsidRPr="00250441" w:rsidSect="0028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41"/>
    <w:rsid w:val="00250441"/>
    <w:rsid w:val="00D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43FD6-37BC-4CD4-AFB9-34010212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libri"/>
    <w:qFormat/>
    <w:rsid w:val="00250441"/>
    <w:pPr>
      <w:spacing w:line="276" w:lineRule="auto"/>
    </w:pPr>
    <w:rPr>
      <w:rFonts w:ascii="Calibri" w:hAnsi="Calibri"/>
      <w:color w:val="595959" w:themeColor="text1" w:themeTint="A6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250441"/>
    <w:pPr>
      <w:spacing w:after="40"/>
      <w:outlineLvl w:val="2"/>
    </w:pPr>
    <w:rPr>
      <w:color w:val="595959" w:themeColor="text1" w:themeTint="A6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441"/>
    <w:rPr>
      <w:rFonts w:asciiTheme="majorHAnsi" w:eastAsiaTheme="majorEastAsia" w:hAnsiTheme="majorHAnsi" w:cstheme="majorBidi"/>
      <w:color w:val="595959" w:themeColor="text1" w:themeTint="A6"/>
      <w:sz w:val="26"/>
    </w:rPr>
  </w:style>
  <w:style w:type="paragraph" w:customStyle="1" w:styleId="p7">
    <w:name w:val="p7"/>
    <w:basedOn w:val="Normal"/>
    <w:rsid w:val="002504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50441"/>
    <w:pPr>
      <w:spacing w:after="120" w:line="320" w:lineRule="exact"/>
    </w:pPr>
    <w:rPr>
      <w:rFonts w:ascii="Corbel" w:eastAsia="Times New Roman" w:hAnsi="Corbe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50441"/>
    <w:rPr>
      <w:rFonts w:ascii="Corbel" w:eastAsia="Times New Roman" w:hAnsi="Corbel" w:cs="Times New Roman"/>
      <w:color w:val="595959" w:themeColor="text1" w:themeTint="A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44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2016-02-05T00:57:00Z</dcterms:created>
  <dcterms:modified xsi:type="dcterms:W3CDTF">2016-02-05T00:58:00Z</dcterms:modified>
</cp:coreProperties>
</file>